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CA86A" w14:textId="77777777" w:rsidR="007C4A5C" w:rsidRPr="007C4A5C" w:rsidRDefault="007C4A5C" w:rsidP="007C4A5C">
      <w:pPr>
        <w:keepNext/>
        <w:tabs>
          <w:tab w:val="left" w:pos="720"/>
          <w:tab w:val="left" w:pos="1440"/>
          <w:tab w:val="left" w:pos="2160"/>
          <w:tab w:val="left" w:pos="2880"/>
          <w:tab w:val="left" w:pos="3600"/>
          <w:tab w:val="center" w:pos="4680"/>
        </w:tabs>
        <w:spacing w:after="0" w:line="240" w:lineRule="auto"/>
        <w:outlineLvl w:val="0"/>
        <w:rPr>
          <w:rFonts w:ascii="Verdana" w:eastAsia="Times New Roman" w:hAnsi="Verdana" w:cs="Arial"/>
          <w:b/>
          <w:kern w:val="0"/>
          <w:sz w:val="20"/>
          <w:szCs w:val="20"/>
          <w:lang w:val="en-CA"/>
          <w14:ligatures w14:val="none"/>
        </w:rPr>
      </w:pPr>
      <w:r w:rsidRPr="007C4A5C">
        <w:rPr>
          <w:rFonts w:ascii="Verdana" w:eastAsia="Times New Roman" w:hAnsi="Verdana" w:cs="Arial"/>
          <w:b/>
          <w:kern w:val="0"/>
          <w:sz w:val="20"/>
          <w:szCs w:val="20"/>
          <w:lang w:val="en-CA"/>
          <w14:ligatures w14:val="none"/>
        </w:rPr>
        <w:t>APPENDIX II – IP TERM SHEET</w:t>
      </w:r>
    </w:p>
    <w:p w14:paraId="2315B79C" w14:textId="77777777" w:rsidR="007C4A5C" w:rsidRPr="007C4A5C" w:rsidRDefault="007C4A5C" w:rsidP="007C4A5C">
      <w:pPr>
        <w:spacing w:after="0" w:line="240" w:lineRule="auto"/>
        <w:rPr>
          <w:rFonts w:ascii="Verdana" w:eastAsia="Times New Roman" w:hAnsi="Verdana" w:cs="Arial"/>
          <w:b/>
          <w:kern w:val="0"/>
          <w:sz w:val="20"/>
          <w:szCs w:val="20"/>
          <w:lang w:val="en-CA"/>
          <w14:ligatures w14:val="none"/>
        </w:rPr>
      </w:pPr>
    </w:p>
    <w:p w14:paraId="1331B1FE" w14:textId="77777777" w:rsidR="007C4A5C" w:rsidRPr="007C4A5C" w:rsidRDefault="007C4A5C" w:rsidP="00AC6B86">
      <w:pPr>
        <w:spacing w:after="0" w:line="240" w:lineRule="auto"/>
        <w:jc w:val="both"/>
        <w:rPr>
          <w:rFonts w:ascii="Verdana" w:eastAsia="Times New Roman" w:hAnsi="Verdana" w:cs="Arial"/>
          <w:kern w:val="0"/>
          <w:sz w:val="20"/>
          <w:szCs w:val="20"/>
          <w:lang w:val="en-CA"/>
          <w14:ligatures w14:val="none"/>
        </w:rPr>
      </w:pPr>
      <w:r w:rsidRPr="007C4A5C">
        <w:rPr>
          <w:rFonts w:ascii="Verdana" w:eastAsia="Times New Roman" w:hAnsi="Verdana" w:cs="Arial"/>
          <w:kern w:val="0"/>
          <w:sz w:val="20"/>
          <w:szCs w:val="20"/>
          <w:lang w:val="en-CA"/>
          <w14:ligatures w14:val="none"/>
        </w:rPr>
        <w:t>As the negotiation of issues related to intellectual property (IP) is anticipated to be critical to the finalization of contracts between the Academic(s) and the Receptor(s), at the time of submission of a supplementary proposal, applicants will be required to provide a signed non-legally binding Term Sheet. A template has been provided as a guide for terms to be addressed.</w:t>
      </w:r>
    </w:p>
    <w:p w14:paraId="74861A56" w14:textId="77777777" w:rsidR="007C4A5C" w:rsidRPr="007C4A5C" w:rsidRDefault="007C4A5C" w:rsidP="00AC6B86">
      <w:pPr>
        <w:spacing w:after="0" w:line="240" w:lineRule="auto"/>
        <w:jc w:val="both"/>
        <w:rPr>
          <w:rFonts w:ascii="Verdana" w:eastAsia="Times New Roman" w:hAnsi="Verdana" w:cs="Arial"/>
          <w:kern w:val="0"/>
          <w:sz w:val="20"/>
          <w:szCs w:val="20"/>
          <w:lang w:val="en-CA"/>
          <w14:ligatures w14:val="none"/>
        </w:rPr>
      </w:pPr>
    </w:p>
    <w:p w14:paraId="57AD56DE" w14:textId="1F95322B" w:rsidR="007C4A5C" w:rsidRPr="007C4A5C" w:rsidRDefault="007C4A5C" w:rsidP="00AC6B86">
      <w:pPr>
        <w:tabs>
          <w:tab w:val="left" w:pos="1860"/>
        </w:tabs>
        <w:spacing w:after="0" w:line="240" w:lineRule="auto"/>
        <w:jc w:val="both"/>
        <w:rPr>
          <w:rFonts w:ascii="Verdana" w:eastAsia="Times New Roman" w:hAnsi="Verdana" w:cs="Arial"/>
          <w:color w:val="000000"/>
          <w:kern w:val="0"/>
          <w:sz w:val="20"/>
          <w:szCs w:val="20"/>
          <w:lang w:val="en-CA"/>
          <w14:ligatures w14:val="none"/>
        </w:rPr>
      </w:pPr>
      <w:r w:rsidRPr="007C4A5C">
        <w:rPr>
          <w:rFonts w:ascii="Verdana" w:eastAsia="Times New Roman" w:hAnsi="Verdana" w:cs="Arial"/>
          <w:color w:val="000000"/>
          <w:kern w:val="0"/>
          <w:sz w:val="20"/>
          <w:szCs w:val="20"/>
          <w:lang w:val="en-CA"/>
          <w14:ligatures w14:val="none"/>
        </w:rPr>
        <w:t xml:space="preserve">This document is required to support </w:t>
      </w:r>
      <w:r w:rsidR="0032471B">
        <w:rPr>
          <w:rFonts w:ascii="Verdana" w:eastAsia="Times New Roman" w:hAnsi="Verdana" w:cs="Arial"/>
          <w:color w:val="000000"/>
          <w:kern w:val="0"/>
          <w:sz w:val="20"/>
          <w:szCs w:val="20"/>
          <w:lang w:val="en-CA"/>
          <w14:ligatures w14:val="none"/>
        </w:rPr>
        <w:t>your application</w:t>
      </w:r>
      <w:r w:rsidRPr="007C4A5C">
        <w:rPr>
          <w:rFonts w:ascii="Verdana" w:eastAsia="Times New Roman" w:hAnsi="Verdana" w:cs="Arial"/>
          <w:color w:val="000000"/>
          <w:kern w:val="0"/>
          <w:sz w:val="20"/>
          <w:szCs w:val="20"/>
          <w:lang w:val="en-CA"/>
          <w14:ligatures w14:val="none"/>
        </w:rPr>
        <w:t xml:space="preserve"> for funding. If Genome Canada </w:t>
      </w:r>
      <w:r w:rsidR="0032471B">
        <w:rPr>
          <w:rFonts w:ascii="Verdana" w:eastAsia="Times New Roman" w:hAnsi="Verdana" w:cs="Arial"/>
          <w:color w:val="000000"/>
          <w:kern w:val="0"/>
          <w:sz w:val="20"/>
          <w:szCs w:val="20"/>
          <w:lang w:val="en-CA"/>
          <w14:ligatures w14:val="none"/>
        </w:rPr>
        <w:t xml:space="preserve">and Génome Québec </w:t>
      </w:r>
      <w:r w:rsidRPr="007C4A5C">
        <w:rPr>
          <w:rFonts w:ascii="Verdana" w:eastAsia="Times New Roman" w:hAnsi="Verdana" w:cs="Arial"/>
          <w:color w:val="000000"/>
          <w:kern w:val="0"/>
          <w:sz w:val="20"/>
          <w:szCs w:val="20"/>
          <w:lang w:val="en-CA"/>
          <w14:ligatures w14:val="none"/>
        </w:rPr>
        <w:t xml:space="preserve">do not fund the accompanying proposal, this term sheet will have no further effect from the date that the parties are advised of the decline to fund. If Genome Canada </w:t>
      </w:r>
      <w:r w:rsidR="0032471B">
        <w:rPr>
          <w:rFonts w:ascii="Verdana" w:eastAsia="Times New Roman" w:hAnsi="Verdana" w:cs="Arial"/>
          <w:color w:val="000000"/>
          <w:kern w:val="0"/>
          <w:sz w:val="20"/>
          <w:szCs w:val="20"/>
          <w:lang w:val="en-CA"/>
          <w14:ligatures w14:val="none"/>
        </w:rPr>
        <w:t>and Génome Québec do</w:t>
      </w:r>
      <w:r w:rsidRPr="007C4A5C">
        <w:rPr>
          <w:rFonts w:ascii="Verdana" w:eastAsia="Times New Roman" w:hAnsi="Verdana" w:cs="Arial"/>
          <w:color w:val="000000"/>
          <w:kern w:val="0"/>
          <w:sz w:val="20"/>
          <w:szCs w:val="20"/>
          <w:lang w:val="en-CA"/>
          <w14:ligatures w14:val="none"/>
        </w:rPr>
        <w:t xml:space="preserve"> fund the accompanying proposal, this term sheet will form the basis of good faith discussions in view of concluding a legal agreement between the date that the parties are advised of the intention to fund and the deadline for meeting the conditions of the award determined by Genome Canada</w:t>
      </w:r>
      <w:r w:rsidR="0032471B">
        <w:rPr>
          <w:rFonts w:ascii="Verdana" w:eastAsia="Times New Roman" w:hAnsi="Verdana" w:cs="Arial"/>
          <w:color w:val="000000"/>
          <w:kern w:val="0"/>
          <w:sz w:val="20"/>
          <w:szCs w:val="20"/>
          <w:lang w:val="en-CA"/>
          <w14:ligatures w14:val="none"/>
        </w:rPr>
        <w:t xml:space="preserve"> and Génome Québec</w:t>
      </w:r>
      <w:r w:rsidRPr="007C4A5C">
        <w:rPr>
          <w:rFonts w:ascii="Verdana" w:eastAsia="Times New Roman" w:hAnsi="Verdana" w:cs="Arial"/>
          <w:color w:val="000000"/>
          <w:kern w:val="0"/>
          <w:sz w:val="20"/>
          <w:szCs w:val="20"/>
          <w:lang w:val="en-CA"/>
          <w14:ligatures w14:val="none"/>
        </w:rPr>
        <w:t>.</w:t>
      </w:r>
    </w:p>
    <w:p w14:paraId="2FEA65C8" w14:textId="78121608" w:rsidR="007C4A5C" w:rsidRPr="007C4A5C" w:rsidRDefault="007C4A5C" w:rsidP="00AC6B86">
      <w:pPr>
        <w:spacing w:before="100" w:beforeAutospacing="1" w:after="0" w:line="240" w:lineRule="auto"/>
        <w:jc w:val="both"/>
        <w:rPr>
          <w:rFonts w:ascii="Verdana" w:eastAsia="Calibri" w:hAnsi="Verdana" w:cs="Arial"/>
          <w:color w:val="000000"/>
          <w:kern w:val="0"/>
          <w:sz w:val="20"/>
          <w:szCs w:val="20"/>
          <w:lang w:val="en-CA"/>
          <w14:ligatures w14:val="none"/>
        </w:rPr>
      </w:pPr>
      <w:r w:rsidRPr="007C4A5C">
        <w:rPr>
          <w:rFonts w:ascii="Verdana" w:eastAsia="Calibri" w:hAnsi="Verdana" w:cs="Arial"/>
          <w:kern w:val="0"/>
          <w:sz w:val="20"/>
          <w:szCs w:val="20"/>
          <w:lang w:val="en-CA"/>
          <w14:ligatures w14:val="none"/>
        </w:rPr>
        <w:t xml:space="preserve">Genome Canada </w:t>
      </w:r>
      <w:r w:rsidR="0032471B">
        <w:rPr>
          <w:rFonts w:ascii="Verdana" w:eastAsia="Calibri" w:hAnsi="Verdana" w:cs="Arial"/>
          <w:kern w:val="0"/>
          <w:sz w:val="20"/>
          <w:szCs w:val="20"/>
          <w:lang w:val="en-CA"/>
          <w14:ligatures w14:val="none"/>
        </w:rPr>
        <w:t xml:space="preserve">and Génome Québec </w:t>
      </w:r>
      <w:r w:rsidRPr="007C4A5C">
        <w:rPr>
          <w:rFonts w:ascii="Verdana" w:eastAsia="Calibri" w:hAnsi="Verdana" w:cs="Arial"/>
          <w:kern w:val="0"/>
          <w:sz w:val="20"/>
          <w:szCs w:val="20"/>
          <w:lang w:val="en-CA"/>
          <w14:ligatures w14:val="none"/>
        </w:rPr>
        <w:t xml:space="preserve">do not take an ownership stake in project IP; however, in funding projects within </w:t>
      </w:r>
      <w:r w:rsidR="00CC2B61">
        <w:rPr>
          <w:rFonts w:ascii="Verdana" w:eastAsia="Calibri" w:hAnsi="Verdana" w:cs="Arial"/>
          <w:kern w:val="0"/>
          <w:sz w:val="20"/>
          <w:szCs w:val="20"/>
          <w:lang w:val="en-CA"/>
          <w14:ligatures w14:val="none"/>
        </w:rPr>
        <w:t>the Genomic Innovation to Commercialization Program (GIC Program)</w:t>
      </w:r>
      <w:r w:rsidRPr="007C4A5C">
        <w:rPr>
          <w:rFonts w:ascii="Verdana" w:eastAsia="Calibri" w:hAnsi="Verdana" w:cs="Arial"/>
          <w:kern w:val="0"/>
          <w:sz w:val="20"/>
          <w:szCs w:val="20"/>
          <w:lang w:val="en-CA"/>
          <w14:ligatures w14:val="none"/>
        </w:rPr>
        <w:t xml:space="preserve">, Genome Canada expects any intellectual property created or developed within a Project to be exploited, including licensing, in a way that maximizes benefits for Canada.  Ownership of IP created or acquired as part of projects in which Genome Canada is directly or indirectly involved shall be in accordance with each of the participants’ (e.g., Federal or Provincial government departments or Crown Corporations, private sector companies, universities, research hospitals or any other participants) internal IP policies and Provincial and or Federal legislation, if applicable (refer to </w:t>
      </w:r>
      <w:hyperlink r:id="rId10" w:history="1">
        <w:r w:rsidRPr="007C4A5C">
          <w:rPr>
            <w:rFonts w:ascii="Verdana" w:eastAsia="Calibri" w:hAnsi="Verdana" w:cs="Arial"/>
            <w:b/>
            <w:iCs/>
            <w:color w:val="0000FF"/>
            <w:kern w:val="0"/>
            <w:sz w:val="20"/>
            <w:szCs w:val="20"/>
            <w:u w:val="single"/>
            <w:lang w:val="en-CA"/>
            <w14:ligatures w14:val="none"/>
          </w:rPr>
          <w:t>Genome Canada’s Intellectual Property Policy</w:t>
        </w:r>
      </w:hyperlink>
      <w:r w:rsidRPr="007C4A5C">
        <w:rPr>
          <w:rFonts w:ascii="Verdana" w:eastAsia="Calibri" w:hAnsi="Verdana" w:cs="Arial"/>
          <w:kern w:val="0"/>
          <w:sz w:val="20"/>
          <w:szCs w:val="20"/>
          <w:lang w:val="en-CA"/>
          <w14:ligatures w14:val="none"/>
        </w:rPr>
        <w:t>).</w:t>
      </w:r>
    </w:p>
    <w:p w14:paraId="5FD2530B" w14:textId="490B817C" w:rsidR="007C4A5C" w:rsidRDefault="007C4A5C">
      <w:pPr>
        <w:rPr>
          <w:lang w:val="en-CA"/>
        </w:rPr>
      </w:pPr>
      <w:r>
        <w:rPr>
          <w:lang w:val="en-CA"/>
        </w:rPr>
        <w:br w:type="page"/>
      </w:r>
    </w:p>
    <w:p w14:paraId="1181F35E" w14:textId="77777777" w:rsidR="0026781F" w:rsidRPr="0026781F" w:rsidRDefault="0026781F" w:rsidP="0026781F">
      <w:pPr>
        <w:tabs>
          <w:tab w:val="left" w:pos="1860"/>
        </w:tabs>
        <w:spacing w:after="0" w:line="240" w:lineRule="auto"/>
        <w:ind w:left="-720"/>
        <w:jc w:val="center"/>
        <w:rPr>
          <w:rFonts w:ascii="Verdana" w:eastAsia="Times New Roman" w:hAnsi="Verdana" w:cs="Arial"/>
          <w:b/>
          <w:color w:val="000000"/>
          <w:kern w:val="0"/>
          <w:sz w:val="20"/>
          <w:szCs w:val="20"/>
          <w:u w:val="single"/>
          <w:lang w:val="en-CA"/>
          <w14:ligatures w14:val="none"/>
        </w:rPr>
      </w:pPr>
      <w:r w:rsidRPr="0026781F">
        <w:rPr>
          <w:rFonts w:ascii="Verdana" w:eastAsia="Times New Roman" w:hAnsi="Verdana" w:cs="Arial"/>
          <w:b/>
          <w:color w:val="000000"/>
          <w:kern w:val="0"/>
          <w:sz w:val="20"/>
          <w:szCs w:val="20"/>
          <w:u w:val="single"/>
          <w:lang w:val="en-CA"/>
          <w14:ligatures w14:val="none"/>
        </w:rPr>
        <w:lastRenderedPageBreak/>
        <w:t>Intellectual Property (IP) Term Sheet</w:t>
      </w:r>
    </w:p>
    <w:p w14:paraId="416223CA" w14:textId="77777777" w:rsidR="0026781F" w:rsidRPr="0026781F" w:rsidRDefault="0026781F" w:rsidP="0026781F">
      <w:pPr>
        <w:tabs>
          <w:tab w:val="left" w:pos="1860"/>
        </w:tabs>
        <w:spacing w:after="0" w:line="240" w:lineRule="auto"/>
        <w:ind w:left="-720"/>
        <w:jc w:val="center"/>
        <w:rPr>
          <w:rFonts w:ascii="Verdana" w:eastAsia="Times New Roman" w:hAnsi="Verdana" w:cs="Arial"/>
          <w:b/>
          <w:color w:val="000000"/>
          <w:kern w:val="0"/>
          <w:sz w:val="20"/>
          <w:szCs w:val="20"/>
          <w:u w:val="single"/>
          <w:lang w:val="en-CA"/>
          <w14:ligatures w14:val="none"/>
        </w:rPr>
      </w:pPr>
    </w:p>
    <w:p w14:paraId="6D03C2B8" w14:textId="77777777" w:rsidR="0026781F" w:rsidRPr="0026781F" w:rsidRDefault="0026781F" w:rsidP="0026781F">
      <w:pPr>
        <w:tabs>
          <w:tab w:val="left" w:pos="1860"/>
        </w:tabs>
        <w:spacing w:after="0" w:line="240" w:lineRule="auto"/>
        <w:jc w:val="center"/>
        <w:rPr>
          <w:rFonts w:ascii="Verdana" w:eastAsia="Times New Roman" w:hAnsi="Verdana" w:cs="Arial"/>
          <w:b/>
          <w:color w:val="000000"/>
          <w:kern w:val="0"/>
          <w:sz w:val="20"/>
          <w:szCs w:val="20"/>
          <w:lang w:val="en-CA"/>
          <w14:ligatures w14:val="none"/>
        </w:rPr>
      </w:pPr>
      <w:r w:rsidRPr="0026781F">
        <w:rPr>
          <w:rFonts w:ascii="Verdana" w:eastAsia="Times New Roman" w:hAnsi="Verdana" w:cs="Arial"/>
          <w:b/>
          <w:color w:val="000000"/>
          <w:kern w:val="0"/>
          <w:sz w:val="20"/>
          <w:szCs w:val="20"/>
          <w:lang w:val="en-CA"/>
          <w14:ligatures w14:val="none"/>
        </w:rPr>
        <w:t xml:space="preserve">This term sheet is </w:t>
      </w:r>
      <w:r w:rsidRPr="00AC6B86">
        <w:rPr>
          <w:rFonts w:ascii="Verdana" w:eastAsia="Times New Roman" w:hAnsi="Verdana" w:cs="Arial"/>
          <w:b/>
          <w:color w:val="000000"/>
          <w:kern w:val="0"/>
          <w:sz w:val="20"/>
          <w:szCs w:val="20"/>
          <w:u w:val="single"/>
          <w:lang w:val="en-CA"/>
          <w14:ligatures w14:val="none"/>
        </w:rPr>
        <w:t>a non-legally binding</w:t>
      </w:r>
      <w:r w:rsidRPr="0026781F">
        <w:rPr>
          <w:rFonts w:ascii="Verdana" w:eastAsia="Times New Roman" w:hAnsi="Verdana" w:cs="Arial"/>
          <w:b/>
          <w:color w:val="000000"/>
          <w:kern w:val="0"/>
          <w:sz w:val="20"/>
          <w:szCs w:val="20"/>
          <w:lang w:val="en-CA"/>
          <w14:ligatures w14:val="none"/>
        </w:rPr>
        <w:t xml:space="preserve"> statement of intent. It represents the intention of the parties as of the date it is signed but is not legally binding. </w:t>
      </w:r>
    </w:p>
    <w:p w14:paraId="4452040E" w14:textId="77777777" w:rsidR="0026781F" w:rsidRPr="0026781F" w:rsidRDefault="0026781F" w:rsidP="0026781F">
      <w:pPr>
        <w:tabs>
          <w:tab w:val="left" w:pos="1860"/>
        </w:tabs>
        <w:spacing w:after="0" w:line="240" w:lineRule="auto"/>
        <w:ind w:left="-720"/>
        <w:jc w:val="center"/>
        <w:rPr>
          <w:rFonts w:ascii="Verdana" w:eastAsia="Times New Roman" w:hAnsi="Verdana" w:cs="Arial"/>
          <w:b/>
          <w:color w:val="000000"/>
          <w:kern w:val="0"/>
          <w:sz w:val="20"/>
          <w:szCs w:val="20"/>
          <w:lang w:val="en-CA"/>
          <w14:ligatures w14:val="none"/>
        </w:rPr>
      </w:pPr>
    </w:p>
    <w:p w14:paraId="197266A1" w14:textId="77777777" w:rsidR="0026781F" w:rsidRPr="0026781F" w:rsidRDefault="0026781F" w:rsidP="0026781F">
      <w:pPr>
        <w:tabs>
          <w:tab w:val="left" w:pos="1860"/>
        </w:tabs>
        <w:spacing w:after="0" w:line="240" w:lineRule="auto"/>
        <w:ind w:left="-142"/>
        <w:jc w:val="center"/>
        <w:rPr>
          <w:rFonts w:ascii="Verdana" w:eastAsia="Times New Roman" w:hAnsi="Verdana" w:cs="Arial"/>
          <w:b/>
          <w:color w:val="000000"/>
          <w:kern w:val="0"/>
          <w:sz w:val="20"/>
          <w:szCs w:val="20"/>
          <w:lang w:val="en-CA"/>
          <w14:ligatures w14:val="none"/>
        </w:rPr>
      </w:pPr>
      <w:r w:rsidRPr="0026781F">
        <w:rPr>
          <w:rFonts w:ascii="Verdana" w:eastAsia="Times New Roman" w:hAnsi="Verdana" w:cs="Arial"/>
          <w:b/>
          <w:color w:val="000000"/>
          <w:kern w:val="0"/>
          <w:sz w:val="20"/>
          <w:szCs w:val="20"/>
          <w:lang w:val="en-CA"/>
          <w14:ligatures w14:val="none"/>
        </w:rPr>
        <w:t>Summary of Proposed Terms</w:t>
      </w:r>
    </w:p>
    <w:p w14:paraId="54D7E449" w14:textId="77777777" w:rsidR="0026781F" w:rsidRPr="0026781F" w:rsidRDefault="0026781F" w:rsidP="0026781F">
      <w:pPr>
        <w:tabs>
          <w:tab w:val="left" w:pos="1860"/>
        </w:tabs>
        <w:spacing w:after="0" w:line="240" w:lineRule="auto"/>
        <w:ind w:left="-720"/>
        <w:jc w:val="center"/>
        <w:rPr>
          <w:rFonts w:ascii="Verdana" w:eastAsia="Times New Roman" w:hAnsi="Verdana" w:cs="Arial"/>
          <w:b/>
          <w:color w:val="000000"/>
          <w:kern w:val="0"/>
          <w:sz w:val="20"/>
          <w:szCs w:val="20"/>
          <w:lang w:val="en-CA"/>
          <w14:ligatures w14:val="none"/>
        </w:rPr>
      </w:pPr>
    </w:p>
    <w:tbl>
      <w:tblPr>
        <w:tblStyle w:val="Grilledutableau"/>
        <w:tblW w:w="9493" w:type="dxa"/>
        <w:tblCellMar>
          <w:top w:w="113" w:type="dxa"/>
          <w:left w:w="85" w:type="dxa"/>
          <w:bottom w:w="113" w:type="dxa"/>
          <w:right w:w="85" w:type="dxa"/>
        </w:tblCellMar>
        <w:tblLook w:val="01E0" w:firstRow="1" w:lastRow="1" w:firstColumn="1" w:lastColumn="1" w:noHBand="0" w:noVBand="0"/>
      </w:tblPr>
      <w:tblGrid>
        <w:gridCol w:w="2972"/>
        <w:gridCol w:w="6521"/>
      </w:tblGrid>
      <w:tr w:rsidR="0026781F" w:rsidRPr="0026781F" w14:paraId="5FC053B5" w14:textId="77777777" w:rsidTr="002C4A1E">
        <w:tc>
          <w:tcPr>
            <w:tcW w:w="2972" w:type="dxa"/>
          </w:tcPr>
          <w:p w14:paraId="795DAE64" w14:textId="77777777" w:rsidR="0026781F" w:rsidRPr="0026781F" w:rsidRDefault="0026781F" w:rsidP="0026781F">
            <w:pPr>
              <w:rPr>
                <w:rFonts w:ascii="Verdana" w:hAnsi="Verdana" w:cs="Arial"/>
              </w:rPr>
            </w:pPr>
            <w:r w:rsidRPr="0026781F">
              <w:rPr>
                <w:rFonts w:ascii="Verdana" w:hAnsi="Verdana" w:cs="Arial"/>
                <w:b/>
              </w:rPr>
              <w:t>Receptor Organization</w:t>
            </w:r>
          </w:p>
        </w:tc>
        <w:tc>
          <w:tcPr>
            <w:tcW w:w="6521" w:type="dxa"/>
          </w:tcPr>
          <w:p w14:paraId="19F8256C" w14:textId="77777777" w:rsidR="0026781F" w:rsidRPr="0026781F" w:rsidRDefault="0026781F" w:rsidP="0026781F">
            <w:pPr>
              <w:rPr>
                <w:rFonts w:ascii="Verdana" w:hAnsi="Verdana" w:cs="Arial"/>
              </w:rPr>
            </w:pPr>
            <w:r w:rsidRPr="0026781F">
              <w:rPr>
                <w:rFonts w:ascii="Verdana" w:hAnsi="Verdana" w:cs="Arial"/>
              </w:rPr>
              <w:t xml:space="preserve">Company or Organization X </w:t>
            </w:r>
          </w:p>
        </w:tc>
      </w:tr>
      <w:tr w:rsidR="0026781F" w:rsidRPr="0026781F" w14:paraId="7D570E3A" w14:textId="77777777" w:rsidTr="002C4A1E">
        <w:tc>
          <w:tcPr>
            <w:tcW w:w="2972" w:type="dxa"/>
          </w:tcPr>
          <w:p w14:paraId="70583EC9" w14:textId="77777777" w:rsidR="0026781F" w:rsidRPr="0026781F" w:rsidRDefault="0026781F" w:rsidP="0026781F">
            <w:pPr>
              <w:rPr>
                <w:rFonts w:ascii="Verdana" w:hAnsi="Verdana" w:cs="Arial"/>
              </w:rPr>
            </w:pPr>
            <w:r w:rsidRPr="0026781F">
              <w:rPr>
                <w:rFonts w:ascii="Verdana" w:hAnsi="Verdana" w:cs="Arial"/>
                <w:b/>
              </w:rPr>
              <w:t>Academic Institution</w:t>
            </w:r>
          </w:p>
        </w:tc>
        <w:tc>
          <w:tcPr>
            <w:tcW w:w="6521" w:type="dxa"/>
          </w:tcPr>
          <w:p w14:paraId="046DA4C7" w14:textId="77777777" w:rsidR="0026781F" w:rsidRPr="0026781F" w:rsidRDefault="0026781F" w:rsidP="0026781F">
            <w:pPr>
              <w:rPr>
                <w:rFonts w:ascii="Verdana" w:hAnsi="Verdana" w:cs="Arial"/>
              </w:rPr>
            </w:pPr>
            <w:r w:rsidRPr="0026781F">
              <w:rPr>
                <w:rFonts w:ascii="Verdana" w:hAnsi="Verdana" w:cs="Arial"/>
              </w:rPr>
              <w:t>Academic Y</w:t>
            </w:r>
          </w:p>
        </w:tc>
      </w:tr>
      <w:tr w:rsidR="0026781F" w:rsidRPr="001D302F" w14:paraId="52796539" w14:textId="77777777" w:rsidTr="002C4A1E">
        <w:tc>
          <w:tcPr>
            <w:tcW w:w="2972" w:type="dxa"/>
          </w:tcPr>
          <w:p w14:paraId="0FC9C028" w14:textId="77777777" w:rsidR="0026781F" w:rsidRPr="0026781F" w:rsidRDefault="0026781F" w:rsidP="0026781F">
            <w:pPr>
              <w:rPr>
                <w:rFonts w:ascii="Verdana" w:hAnsi="Verdana" w:cs="Arial"/>
                <w:b/>
              </w:rPr>
            </w:pPr>
            <w:r w:rsidRPr="0026781F">
              <w:rPr>
                <w:rFonts w:ascii="Verdana" w:hAnsi="Verdana" w:cs="Arial"/>
                <w:b/>
              </w:rPr>
              <w:t>Other Parties</w:t>
            </w:r>
          </w:p>
        </w:tc>
        <w:tc>
          <w:tcPr>
            <w:tcW w:w="6521" w:type="dxa"/>
          </w:tcPr>
          <w:p w14:paraId="49DD8663" w14:textId="77777777" w:rsidR="0026781F" w:rsidRPr="0026781F" w:rsidRDefault="0026781F" w:rsidP="0026781F">
            <w:pPr>
              <w:rPr>
                <w:rFonts w:ascii="Verdana" w:hAnsi="Verdana" w:cs="Arial"/>
              </w:rPr>
            </w:pPr>
            <w:r w:rsidRPr="0026781F">
              <w:rPr>
                <w:rFonts w:ascii="Verdana" w:hAnsi="Verdana" w:cs="Arial"/>
              </w:rPr>
              <w:t>Include any other Companies, Organizations or Academic Institutions involved</w:t>
            </w:r>
          </w:p>
        </w:tc>
      </w:tr>
      <w:tr w:rsidR="0026781F" w:rsidRPr="0026781F" w14:paraId="52F0F7A8" w14:textId="77777777" w:rsidTr="002C4A1E">
        <w:tc>
          <w:tcPr>
            <w:tcW w:w="2972" w:type="dxa"/>
          </w:tcPr>
          <w:p w14:paraId="162D0CB5" w14:textId="77777777" w:rsidR="0026781F" w:rsidRPr="0026781F" w:rsidRDefault="0026781F" w:rsidP="0026781F">
            <w:pPr>
              <w:rPr>
                <w:rFonts w:ascii="Verdana" w:hAnsi="Verdana" w:cs="Arial"/>
                <w:b/>
              </w:rPr>
            </w:pPr>
            <w:r w:rsidRPr="0026781F">
              <w:rPr>
                <w:rFonts w:ascii="Verdana" w:hAnsi="Verdana" w:cs="Arial"/>
                <w:b/>
              </w:rPr>
              <w:t>Definitions</w:t>
            </w:r>
          </w:p>
        </w:tc>
        <w:tc>
          <w:tcPr>
            <w:tcW w:w="6521" w:type="dxa"/>
          </w:tcPr>
          <w:p w14:paraId="594D3CCA" w14:textId="77777777" w:rsidR="0026781F" w:rsidRPr="0026781F" w:rsidRDefault="0026781F" w:rsidP="0026781F">
            <w:pPr>
              <w:rPr>
                <w:rFonts w:ascii="Verdana" w:hAnsi="Verdana" w:cs="Arial"/>
              </w:rPr>
            </w:pPr>
            <w:r w:rsidRPr="0026781F">
              <w:rPr>
                <w:rFonts w:ascii="Verdana" w:hAnsi="Verdana" w:cs="Arial"/>
              </w:rPr>
              <w:t>List any definitions:</w:t>
            </w:r>
          </w:p>
          <w:p w14:paraId="032204B4" w14:textId="77777777" w:rsidR="0026781F" w:rsidRPr="0026781F" w:rsidRDefault="0026781F" w:rsidP="0026781F">
            <w:pPr>
              <w:numPr>
                <w:ilvl w:val="0"/>
                <w:numId w:val="1"/>
              </w:numPr>
              <w:contextualSpacing/>
              <w:rPr>
                <w:rFonts w:ascii="Verdana" w:hAnsi="Verdana" w:cs="Arial"/>
              </w:rPr>
            </w:pPr>
            <w:r w:rsidRPr="0026781F">
              <w:rPr>
                <w:rFonts w:ascii="Verdana" w:hAnsi="Verdana" w:cs="Arial"/>
              </w:rPr>
              <w:t>Intellectual Property</w:t>
            </w:r>
          </w:p>
          <w:p w14:paraId="4B1B0F68" w14:textId="77777777" w:rsidR="0026781F" w:rsidRPr="0026781F" w:rsidRDefault="0026781F" w:rsidP="0026781F">
            <w:pPr>
              <w:numPr>
                <w:ilvl w:val="0"/>
                <w:numId w:val="1"/>
              </w:numPr>
              <w:contextualSpacing/>
              <w:rPr>
                <w:rFonts w:ascii="Verdana" w:hAnsi="Verdana" w:cs="Arial"/>
              </w:rPr>
            </w:pPr>
            <w:r w:rsidRPr="0026781F">
              <w:rPr>
                <w:rFonts w:ascii="Verdana" w:hAnsi="Verdana" w:cs="Arial"/>
              </w:rPr>
              <w:t>Background Intellectual Property</w:t>
            </w:r>
          </w:p>
          <w:p w14:paraId="682AF474" w14:textId="77777777" w:rsidR="0026781F" w:rsidRPr="0026781F" w:rsidRDefault="0026781F" w:rsidP="0026781F">
            <w:pPr>
              <w:numPr>
                <w:ilvl w:val="0"/>
                <w:numId w:val="1"/>
              </w:numPr>
              <w:contextualSpacing/>
              <w:rPr>
                <w:rFonts w:ascii="Verdana" w:hAnsi="Verdana" w:cs="Arial"/>
              </w:rPr>
            </w:pPr>
            <w:r w:rsidRPr="0026781F">
              <w:rPr>
                <w:rFonts w:ascii="Verdana" w:hAnsi="Verdana" w:cs="Arial"/>
              </w:rPr>
              <w:t>Foreground Intellectual Property</w:t>
            </w:r>
          </w:p>
        </w:tc>
      </w:tr>
      <w:tr w:rsidR="0026781F" w:rsidRPr="001D302F" w14:paraId="15F1B395" w14:textId="77777777" w:rsidTr="002C4A1E">
        <w:tc>
          <w:tcPr>
            <w:tcW w:w="2972" w:type="dxa"/>
          </w:tcPr>
          <w:p w14:paraId="0159C8FE" w14:textId="77777777" w:rsidR="0026781F" w:rsidRPr="0026781F" w:rsidRDefault="0026781F" w:rsidP="0026781F">
            <w:pPr>
              <w:rPr>
                <w:rFonts w:ascii="Verdana" w:hAnsi="Verdana" w:cs="Arial"/>
              </w:rPr>
            </w:pPr>
            <w:r w:rsidRPr="0026781F">
              <w:rPr>
                <w:rFonts w:ascii="Verdana" w:hAnsi="Verdana" w:cs="Arial"/>
                <w:b/>
              </w:rPr>
              <w:t xml:space="preserve">Rights to use of ‘Background’ IP </w:t>
            </w:r>
          </w:p>
        </w:tc>
        <w:tc>
          <w:tcPr>
            <w:tcW w:w="6521" w:type="dxa"/>
          </w:tcPr>
          <w:p w14:paraId="6C806D65" w14:textId="77777777" w:rsidR="0026781F" w:rsidRPr="0026781F" w:rsidRDefault="0026781F" w:rsidP="0026781F">
            <w:pPr>
              <w:rPr>
                <w:rFonts w:ascii="Verdana" w:hAnsi="Verdana" w:cs="Arial"/>
              </w:rPr>
            </w:pPr>
            <w:r w:rsidRPr="0026781F">
              <w:rPr>
                <w:rFonts w:ascii="Verdana" w:hAnsi="Verdana" w:cs="Arial"/>
              </w:rPr>
              <w:t>Indicate rights to use of ‘Background’ IP required for use in the project. This should include any rights to use the ‘Background’ IP into the future if the ‘Foreground’ IP will be licensed beyond the end of the project.</w:t>
            </w:r>
          </w:p>
        </w:tc>
      </w:tr>
      <w:tr w:rsidR="0026781F" w:rsidRPr="001D302F" w14:paraId="2733A039" w14:textId="77777777" w:rsidTr="002C4A1E">
        <w:tc>
          <w:tcPr>
            <w:tcW w:w="2972" w:type="dxa"/>
          </w:tcPr>
          <w:p w14:paraId="74830BC1" w14:textId="77777777" w:rsidR="0026781F" w:rsidRPr="0026781F" w:rsidRDefault="0026781F" w:rsidP="0026781F">
            <w:pPr>
              <w:rPr>
                <w:rFonts w:ascii="Verdana" w:hAnsi="Verdana" w:cs="Arial"/>
              </w:rPr>
            </w:pPr>
            <w:r w:rsidRPr="0026781F">
              <w:rPr>
                <w:rFonts w:ascii="Verdana" w:hAnsi="Verdana" w:cs="Arial"/>
                <w:b/>
              </w:rPr>
              <w:t xml:space="preserve">Ownership of ‘Foreground’ IP </w:t>
            </w:r>
          </w:p>
        </w:tc>
        <w:tc>
          <w:tcPr>
            <w:tcW w:w="6521" w:type="dxa"/>
          </w:tcPr>
          <w:p w14:paraId="6266E6E5" w14:textId="77777777" w:rsidR="0026781F" w:rsidRPr="0026781F" w:rsidRDefault="0026781F" w:rsidP="0026781F">
            <w:pPr>
              <w:rPr>
                <w:rFonts w:ascii="Verdana" w:hAnsi="Verdana" w:cs="Arial"/>
              </w:rPr>
            </w:pPr>
            <w:r w:rsidRPr="0026781F">
              <w:rPr>
                <w:rFonts w:ascii="Verdana" w:hAnsi="Verdana" w:cs="Arial"/>
              </w:rPr>
              <w:t xml:space="preserve">Indicate expected or agreed ownership of ‘Foreground’ IP generated by the project. If patentable material is created, who is an inventor will be determined by patent law. Inventors should be under clear obligations to transfer their patent rights to the intended owners. </w:t>
            </w:r>
          </w:p>
          <w:p w14:paraId="20B4BBBB" w14:textId="77777777" w:rsidR="0026781F" w:rsidRPr="0026781F" w:rsidRDefault="0026781F" w:rsidP="0026781F">
            <w:pPr>
              <w:rPr>
                <w:rFonts w:ascii="Verdana" w:hAnsi="Verdana" w:cs="Arial"/>
              </w:rPr>
            </w:pPr>
          </w:p>
          <w:p w14:paraId="5092B4EC" w14:textId="77777777" w:rsidR="0026781F" w:rsidRPr="0026781F" w:rsidRDefault="0026781F" w:rsidP="0026781F">
            <w:pPr>
              <w:rPr>
                <w:rFonts w:ascii="Verdana" w:hAnsi="Verdana" w:cs="Arial"/>
              </w:rPr>
            </w:pPr>
            <w:r w:rsidRPr="0026781F">
              <w:rPr>
                <w:rFonts w:ascii="Verdana" w:hAnsi="Verdana" w:cs="Arial"/>
              </w:rPr>
              <w:t>If joint ownership is contemplated, it is important to specify how decisions among the joint owners will be made and revenues accounted for.</w:t>
            </w:r>
          </w:p>
        </w:tc>
      </w:tr>
      <w:tr w:rsidR="0026781F" w:rsidRPr="001D302F" w14:paraId="74FE5CF1" w14:textId="77777777" w:rsidTr="002C4A1E">
        <w:tc>
          <w:tcPr>
            <w:tcW w:w="2972" w:type="dxa"/>
          </w:tcPr>
          <w:p w14:paraId="0296600F" w14:textId="77777777" w:rsidR="0026781F" w:rsidRPr="0026781F" w:rsidRDefault="0026781F" w:rsidP="0026781F">
            <w:pPr>
              <w:rPr>
                <w:rFonts w:ascii="Verdana" w:hAnsi="Verdana" w:cs="Arial"/>
              </w:rPr>
            </w:pPr>
            <w:r w:rsidRPr="0026781F">
              <w:rPr>
                <w:rFonts w:ascii="Verdana" w:hAnsi="Verdana" w:cs="Arial"/>
                <w:b/>
              </w:rPr>
              <w:t>Licensing of IP</w:t>
            </w:r>
          </w:p>
        </w:tc>
        <w:tc>
          <w:tcPr>
            <w:tcW w:w="6521" w:type="dxa"/>
          </w:tcPr>
          <w:p w14:paraId="5DEFDF83" w14:textId="77777777" w:rsidR="0026781F" w:rsidRPr="0026781F" w:rsidRDefault="0026781F" w:rsidP="0026781F">
            <w:pPr>
              <w:rPr>
                <w:rFonts w:ascii="Verdana" w:hAnsi="Verdana" w:cs="Arial"/>
              </w:rPr>
            </w:pPr>
            <w:r w:rsidRPr="0026781F">
              <w:rPr>
                <w:rFonts w:ascii="Verdana" w:hAnsi="Verdana" w:cs="Arial"/>
              </w:rPr>
              <w:t>Indicate type of license for use foreground and background IP to the different project participants</w:t>
            </w:r>
          </w:p>
          <w:p w14:paraId="565E8A0B" w14:textId="77777777" w:rsidR="0026781F" w:rsidRPr="0026781F" w:rsidRDefault="0026781F" w:rsidP="0026781F">
            <w:pPr>
              <w:rPr>
                <w:rFonts w:ascii="Verdana" w:hAnsi="Verdana" w:cs="Arial"/>
              </w:rPr>
            </w:pPr>
          </w:p>
          <w:p w14:paraId="03E2B698" w14:textId="77777777" w:rsidR="0026781F" w:rsidRPr="0026781F" w:rsidRDefault="0026781F" w:rsidP="0026781F">
            <w:pPr>
              <w:rPr>
                <w:rFonts w:ascii="Verdana" w:hAnsi="Verdana" w:cs="Arial"/>
              </w:rPr>
            </w:pPr>
            <w:r w:rsidRPr="0026781F">
              <w:rPr>
                <w:rFonts w:ascii="Verdana" w:hAnsi="Verdana" w:cs="Arial"/>
              </w:rPr>
              <w:t>Include details of term, territory, exclusivity, any upfront payments, milestones, royalties or options</w:t>
            </w:r>
          </w:p>
          <w:p w14:paraId="2B839C98" w14:textId="77777777" w:rsidR="0026781F" w:rsidRPr="0026781F" w:rsidRDefault="0026781F" w:rsidP="0026781F">
            <w:pPr>
              <w:rPr>
                <w:rFonts w:ascii="Verdana" w:hAnsi="Verdana" w:cs="Arial"/>
              </w:rPr>
            </w:pPr>
          </w:p>
          <w:p w14:paraId="731B2F9C" w14:textId="77777777" w:rsidR="0026781F" w:rsidRPr="0026781F" w:rsidRDefault="0026781F" w:rsidP="0026781F">
            <w:pPr>
              <w:rPr>
                <w:rFonts w:ascii="Verdana" w:hAnsi="Verdana" w:cs="Arial"/>
              </w:rPr>
            </w:pPr>
            <w:r w:rsidRPr="0026781F">
              <w:rPr>
                <w:rFonts w:ascii="Verdana" w:hAnsi="Verdana" w:cs="Arial"/>
              </w:rPr>
              <w:t>Any licence must conform to Genome Canada’s Intellectual Property Policy</w:t>
            </w:r>
          </w:p>
        </w:tc>
      </w:tr>
      <w:tr w:rsidR="0026781F" w:rsidRPr="001D302F" w14:paraId="685DEAB0" w14:textId="77777777" w:rsidTr="002C4A1E">
        <w:tc>
          <w:tcPr>
            <w:tcW w:w="2972" w:type="dxa"/>
          </w:tcPr>
          <w:p w14:paraId="5D4091B2" w14:textId="77777777" w:rsidR="0026781F" w:rsidRPr="0026781F" w:rsidRDefault="0026781F" w:rsidP="0026781F">
            <w:pPr>
              <w:rPr>
                <w:rFonts w:ascii="Verdana" w:hAnsi="Verdana" w:cs="Arial"/>
                <w:b/>
              </w:rPr>
            </w:pPr>
            <w:r w:rsidRPr="0026781F">
              <w:rPr>
                <w:rFonts w:ascii="Verdana" w:hAnsi="Verdana" w:cs="Arial"/>
                <w:b/>
              </w:rPr>
              <w:t>Financial</w:t>
            </w:r>
          </w:p>
        </w:tc>
        <w:tc>
          <w:tcPr>
            <w:tcW w:w="6521" w:type="dxa"/>
          </w:tcPr>
          <w:p w14:paraId="11223528" w14:textId="77777777" w:rsidR="0026781F" w:rsidRPr="0026781F" w:rsidRDefault="0026781F" w:rsidP="0026781F">
            <w:pPr>
              <w:rPr>
                <w:rFonts w:ascii="Verdana" w:hAnsi="Verdana" w:cs="Arial"/>
              </w:rPr>
            </w:pPr>
            <w:r w:rsidRPr="0026781F">
              <w:rPr>
                <w:rFonts w:ascii="Verdana" w:hAnsi="Verdana" w:cs="Arial"/>
              </w:rPr>
              <w:t>Indicate any financial conditions or commitments required to enter into definitive agreements</w:t>
            </w:r>
          </w:p>
        </w:tc>
      </w:tr>
      <w:tr w:rsidR="0026781F" w:rsidRPr="001D302F" w14:paraId="3A6BC448" w14:textId="77777777" w:rsidTr="002C4A1E">
        <w:tc>
          <w:tcPr>
            <w:tcW w:w="2972" w:type="dxa"/>
          </w:tcPr>
          <w:p w14:paraId="760153C0" w14:textId="77777777" w:rsidR="0026781F" w:rsidRPr="0026781F" w:rsidRDefault="0026781F" w:rsidP="0026781F">
            <w:pPr>
              <w:rPr>
                <w:rFonts w:ascii="Verdana" w:hAnsi="Verdana" w:cs="Arial"/>
              </w:rPr>
            </w:pPr>
            <w:r w:rsidRPr="0026781F">
              <w:rPr>
                <w:rFonts w:ascii="Verdana" w:hAnsi="Verdana" w:cs="Arial"/>
                <w:b/>
              </w:rPr>
              <w:t xml:space="preserve">Management issues related to Foreground IP </w:t>
            </w:r>
          </w:p>
        </w:tc>
        <w:tc>
          <w:tcPr>
            <w:tcW w:w="6521" w:type="dxa"/>
          </w:tcPr>
          <w:p w14:paraId="2BF6E995" w14:textId="77777777" w:rsidR="0026781F" w:rsidRPr="0026781F" w:rsidRDefault="0026781F" w:rsidP="0026781F">
            <w:pPr>
              <w:rPr>
                <w:rFonts w:ascii="Verdana" w:hAnsi="Verdana" w:cs="Arial"/>
              </w:rPr>
            </w:pPr>
            <w:r w:rsidRPr="0026781F">
              <w:rPr>
                <w:rFonts w:ascii="Verdana" w:hAnsi="Verdana" w:cs="Arial"/>
              </w:rPr>
              <w:t>Such as patent expenses, patenting decisions, dividing fields and scopes of use</w:t>
            </w:r>
          </w:p>
        </w:tc>
      </w:tr>
      <w:tr w:rsidR="0026781F" w:rsidRPr="001D302F" w14:paraId="7AB90430" w14:textId="77777777" w:rsidTr="002C4A1E">
        <w:tc>
          <w:tcPr>
            <w:tcW w:w="2972" w:type="dxa"/>
          </w:tcPr>
          <w:p w14:paraId="5355DF1D" w14:textId="77777777" w:rsidR="0026781F" w:rsidRPr="0026781F" w:rsidRDefault="0026781F" w:rsidP="0026781F">
            <w:pPr>
              <w:rPr>
                <w:rFonts w:ascii="Verdana" w:hAnsi="Verdana" w:cs="Arial"/>
                <w:b/>
              </w:rPr>
            </w:pPr>
            <w:r w:rsidRPr="0026781F">
              <w:rPr>
                <w:rFonts w:ascii="Verdana" w:hAnsi="Verdana" w:cs="Arial"/>
                <w:b/>
              </w:rPr>
              <w:t>Freedom to Operate issues</w:t>
            </w:r>
          </w:p>
        </w:tc>
        <w:tc>
          <w:tcPr>
            <w:tcW w:w="6521" w:type="dxa"/>
          </w:tcPr>
          <w:p w14:paraId="205D3706" w14:textId="77777777" w:rsidR="0026781F" w:rsidRPr="0026781F" w:rsidRDefault="0026781F" w:rsidP="0026781F">
            <w:pPr>
              <w:rPr>
                <w:rFonts w:ascii="Verdana" w:hAnsi="Verdana" w:cs="Arial"/>
              </w:rPr>
            </w:pPr>
            <w:r w:rsidRPr="0026781F">
              <w:rPr>
                <w:rFonts w:ascii="Verdana" w:hAnsi="Verdana" w:cs="Arial"/>
              </w:rPr>
              <w:t xml:space="preserve">Describe any Freedom to Operate issues in intellectual property which are likely to occur. Describe any patent or </w:t>
            </w:r>
            <w:r w:rsidRPr="0026781F">
              <w:rPr>
                <w:rFonts w:ascii="Verdana" w:hAnsi="Verdana" w:cs="Arial"/>
              </w:rPr>
              <w:lastRenderedPageBreak/>
              <w:t>other literature searches performed relating to FTO. Have FTO searches been shared with all parties?</w:t>
            </w:r>
          </w:p>
          <w:p w14:paraId="3314B2B4" w14:textId="77777777" w:rsidR="0026781F" w:rsidRPr="0026781F" w:rsidRDefault="0026781F" w:rsidP="0026781F">
            <w:pPr>
              <w:rPr>
                <w:rFonts w:ascii="Verdana" w:hAnsi="Verdana" w:cs="Arial"/>
              </w:rPr>
            </w:pPr>
            <w:r w:rsidRPr="0026781F">
              <w:rPr>
                <w:rFonts w:ascii="Verdana" w:hAnsi="Verdana" w:cs="Arial"/>
              </w:rPr>
              <w:t>What plans exist to periodically update FTO searches (especially in quickly moving technology fields)?</w:t>
            </w:r>
          </w:p>
          <w:p w14:paraId="3C186ED8" w14:textId="77777777" w:rsidR="0026781F" w:rsidRPr="0026781F" w:rsidRDefault="0026781F" w:rsidP="0026781F">
            <w:pPr>
              <w:rPr>
                <w:rFonts w:ascii="Verdana" w:hAnsi="Verdana" w:cs="Arial"/>
              </w:rPr>
            </w:pPr>
          </w:p>
          <w:p w14:paraId="10612AF0" w14:textId="77777777" w:rsidR="0026781F" w:rsidRPr="0026781F" w:rsidRDefault="0026781F" w:rsidP="0026781F">
            <w:pPr>
              <w:rPr>
                <w:rFonts w:ascii="Verdana" w:hAnsi="Verdana" w:cs="Arial"/>
              </w:rPr>
            </w:pPr>
            <w:r w:rsidRPr="0026781F">
              <w:rPr>
                <w:rFonts w:ascii="Verdana" w:hAnsi="Verdana" w:cs="Arial"/>
              </w:rPr>
              <w:t>In the relationship, whose responsibility will it be to detail with any FTO problems that arise? What legal indemnities will be provided to cover such problems?</w:t>
            </w:r>
          </w:p>
        </w:tc>
      </w:tr>
      <w:tr w:rsidR="0026781F" w:rsidRPr="001D302F" w14:paraId="1B55F703" w14:textId="77777777" w:rsidTr="002C4A1E">
        <w:tc>
          <w:tcPr>
            <w:tcW w:w="2972" w:type="dxa"/>
          </w:tcPr>
          <w:p w14:paraId="26E29ED3" w14:textId="77777777" w:rsidR="0026781F" w:rsidRPr="0026781F" w:rsidRDefault="0026781F" w:rsidP="0026781F">
            <w:pPr>
              <w:rPr>
                <w:rFonts w:ascii="Verdana" w:hAnsi="Verdana" w:cs="Arial"/>
                <w:b/>
              </w:rPr>
            </w:pPr>
            <w:r w:rsidRPr="0026781F">
              <w:rPr>
                <w:rFonts w:ascii="Verdana" w:hAnsi="Verdana" w:cs="Arial"/>
                <w:b/>
              </w:rPr>
              <w:lastRenderedPageBreak/>
              <w:t>Risk Management issues</w:t>
            </w:r>
          </w:p>
        </w:tc>
        <w:tc>
          <w:tcPr>
            <w:tcW w:w="6521" w:type="dxa"/>
          </w:tcPr>
          <w:p w14:paraId="5EF3C204" w14:textId="77777777" w:rsidR="0026781F" w:rsidRPr="0026781F" w:rsidRDefault="0026781F" w:rsidP="0026781F">
            <w:pPr>
              <w:rPr>
                <w:rFonts w:ascii="Verdana" w:hAnsi="Verdana" w:cs="Arial"/>
              </w:rPr>
            </w:pPr>
            <w:r w:rsidRPr="0026781F">
              <w:rPr>
                <w:rFonts w:ascii="Verdana" w:hAnsi="Verdana" w:cs="Arial"/>
              </w:rPr>
              <w:t>What special risks might be present in this project and on which project participant do those risks fall?</w:t>
            </w:r>
          </w:p>
          <w:p w14:paraId="48670A97" w14:textId="77777777" w:rsidR="0026781F" w:rsidRPr="0026781F" w:rsidRDefault="0026781F" w:rsidP="0026781F">
            <w:pPr>
              <w:rPr>
                <w:rFonts w:ascii="Verdana" w:hAnsi="Verdana" w:cs="Arial"/>
              </w:rPr>
            </w:pPr>
          </w:p>
          <w:p w14:paraId="340E155A" w14:textId="77777777" w:rsidR="0026781F" w:rsidRPr="0026781F" w:rsidRDefault="0026781F" w:rsidP="0026781F">
            <w:pPr>
              <w:rPr>
                <w:rFonts w:ascii="Verdana" w:hAnsi="Verdana" w:cs="Arial"/>
              </w:rPr>
            </w:pPr>
            <w:r w:rsidRPr="0026781F">
              <w:rPr>
                <w:rFonts w:ascii="Verdana" w:hAnsi="Verdana" w:cs="Arial"/>
              </w:rPr>
              <w:t>What legal indemnities will be provided to deal with any risks which arise?</w:t>
            </w:r>
          </w:p>
        </w:tc>
      </w:tr>
      <w:tr w:rsidR="0026781F" w:rsidRPr="001D302F" w14:paraId="5B0CE67E" w14:textId="77777777" w:rsidTr="002C4A1E">
        <w:tc>
          <w:tcPr>
            <w:tcW w:w="2972" w:type="dxa"/>
          </w:tcPr>
          <w:p w14:paraId="4BF1F559" w14:textId="77777777" w:rsidR="0026781F" w:rsidRPr="0026781F" w:rsidRDefault="0026781F" w:rsidP="0026781F">
            <w:pPr>
              <w:rPr>
                <w:rFonts w:ascii="Verdana" w:hAnsi="Verdana" w:cs="Arial"/>
                <w:b/>
              </w:rPr>
            </w:pPr>
            <w:r w:rsidRPr="0026781F">
              <w:rPr>
                <w:rFonts w:ascii="Verdana" w:hAnsi="Verdana" w:cs="Arial"/>
                <w:b/>
              </w:rPr>
              <w:t>Publication Rights and Disclosures</w:t>
            </w:r>
          </w:p>
        </w:tc>
        <w:tc>
          <w:tcPr>
            <w:tcW w:w="6521" w:type="dxa"/>
          </w:tcPr>
          <w:p w14:paraId="1C5E2735" w14:textId="77777777" w:rsidR="0026781F" w:rsidRPr="0026781F" w:rsidRDefault="0026781F" w:rsidP="0026781F">
            <w:pPr>
              <w:outlineLvl w:val="0"/>
              <w:rPr>
                <w:rFonts w:ascii="Verdana" w:hAnsi="Verdana" w:cs="Arial"/>
                <w:color w:val="000000"/>
              </w:rPr>
            </w:pPr>
            <w:r w:rsidRPr="0026781F">
              <w:rPr>
                <w:rFonts w:ascii="Verdana" w:hAnsi="Verdana" w:cs="Arial"/>
                <w:color w:val="000000"/>
              </w:rPr>
              <w:t>Describe how publications and disclosures of inventions will be dealt with in the project.</w:t>
            </w:r>
          </w:p>
          <w:p w14:paraId="6312E7DB" w14:textId="77777777" w:rsidR="0026781F" w:rsidRPr="0026781F" w:rsidRDefault="0026781F" w:rsidP="0026781F">
            <w:pPr>
              <w:outlineLvl w:val="0"/>
              <w:rPr>
                <w:rFonts w:ascii="Verdana" w:hAnsi="Verdana" w:cs="Arial"/>
                <w:color w:val="000000"/>
              </w:rPr>
            </w:pPr>
          </w:p>
          <w:p w14:paraId="6755A0F6" w14:textId="77777777" w:rsidR="0026781F" w:rsidRPr="0026781F" w:rsidRDefault="0026781F" w:rsidP="0026781F">
            <w:pPr>
              <w:outlineLvl w:val="0"/>
              <w:rPr>
                <w:rFonts w:ascii="Verdana" w:hAnsi="Verdana" w:cs="Arial"/>
                <w:color w:val="000000"/>
              </w:rPr>
            </w:pPr>
            <w:r w:rsidRPr="0026781F">
              <w:rPr>
                <w:rFonts w:ascii="Verdana" w:hAnsi="Verdana" w:cs="Arial"/>
                <w:color w:val="000000"/>
              </w:rPr>
              <w:t>There must also be a commitment to comply with Genome Canada’s publication policy</w:t>
            </w:r>
          </w:p>
        </w:tc>
      </w:tr>
      <w:tr w:rsidR="0026781F" w:rsidRPr="001D302F" w14:paraId="02CD6DFD" w14:textId="77777777" w:rsidTr="002C4A1E">
        <w:tc>
          <w:tcPr>
            <w:tcW w:w="2972" w:type="dxa"/>
          </w:tcPr>
          <w:p w14:paraId="18F3438C" w14:textId="77777777" w:rsidR="0026781F" w:rsidRPr="0026781F" w:rsidRDefault="0026781F" w:rsidP="0026781F">
            <w:pPr>
              <w:rPr>
                <w:rFonts w:ascii="Verdana" w:hAnsi="Verdana" w:cs="Arial"/>
                <w:b/>
              </w:rPr>
            </w:pPr>
            <w:r w:rsidRPr="0026781F">
              <w:rPr>
                <w:rFonts w:ascii="Verdana" w:hAnsi="Verdana" w:cs="Arial"/>
                <w:b/>
              </w:rPr>
              <w:t>Patents</w:t>
            </w:r>
          </w:p>
        </w:tc>
        <w:tc>
          <w:tcPr>
            <w:tcW w:w="6521" w:type="dxa"/>
          </w:tcPr>
          <w:p w14:paraId="4773082F" w14:textId="77777777" w:rsidR="0026781F" w:rsidRPr="0026781F" w:rsidRDefault="0026781F" w:rsidP="0026781F">
            <w:pPr>
              <w:rPr>
                <w:rFonts w:ascii="Verdana" w:hAnsi="Verdana" w:cs="Courier New"/>
              </w:rPr>
            </w:pPr>
            <w:r w:rsidRPr="0026781F">
              <w:rPr>
                <w:rFonts w:ascii="Verdana" w:hAnsi="Verdana" w:cs="Courier New"/>
              </w:rPr>
              <w:t>Indicate how patent prosecution will be handled</w:t>
            </w:r>
          </w:p>
          <w:p w14:paraId="230DC100" w14:textId="77777777" w:rsidR="0026781F" w:rsidRPr="0026781F" w:rsidRDefault="0026781F" w:rsidP="0026781F">
            <w:pPr>
              <w:rPr>
                <w:rFonts w:ascii="Verdana" w:hAnsi="Verdana" w:cs="Courier New"/>
              </w:rPr>
            </w:pPr>
          </w:p>
          <w:p w14:paraId="61B1F33E" w14:textId="77777777" w:rsidR="0026781F" w:rsidRPr="0026781F" w:rsidRDefault="0026781F" w:rsidP="0026781F">
            <w:pPr>
              <w:rPr>
                <w:rFonts w:ascii="Verdana" w:hAnsi="Verdana" w:cs="Courier New"/>
              </w:rPr>
            </w:pPr>
            <w:r w:rsidRPr="0026781F">
              <w:rPr>
                <w:rFonts w:ascii="Verdana" w:hAnsi="Verdana" w:cs="Courier New"/>
              </w:rPr>
              <w:t>Indicate how patent costs will be covered</w:t>
            </w:r>
          </w:p>
        </w:tc>
      </w:tr>
      <w:tr w:rsidR="0026781F" w:rsidRPr="0026781F" w14:paraId="2D270A85" w14:textId="77777777" w:rsidTr="002C4A1E">
        <w:tc>
          <w:tcPr>
            <w:tcW w:w="2972" w:type="dxa"/>
          </w:tcPr>
          <w:p w14:paraId="1E013BEF" w14:textId="77777777" w:rsidR="0026781F" w:rsidRPr="0026781F" w:rsidRDefault="0026781F" w:rsidP="0026781F">
            <w:pPr>
              <w:rPr>
                <w:rFonts w:ascii="Verdana" w:hAnsi="Verdana" w:cs="Arial"/>
                <w:b/>
              </w:rPr>
            </w:pPr>
            <w:r w:rsidRPr="0026781F">
              <w:rPr>
                <w:rFonts w:ascii="Verdana" w:hAnsi="Verdana" w:cs="Arial"/>
                <w:b/>
              </w:rPr>
              <w:t>Confidentiality</w:t>
            </w:r>
          </w:p>
        </w:tc>
        <w:tc>
          <w:tcPr>
            <w:tcW w:w="6521" w:type="dxa"/>
          </w:tcPr>
          <w:p w14:paraId="3064FC12" w14:textId="77777777" w:rsidR="0026781F" w:rsidRPr="0026781F" w:rsidRDefault="0026781F" w:rsidP="0026781F">
            <w:pPr>
              <w:rPr>
                <w:rFonts w:ascii="Verdana" w:hAnsi="Verdana" w:cs="Arial"/>
              </w:rPr>
            </w:pPr>
            <w:r w:rsidRPr="0026781F">
              <w:rPr>
                <w:rFonts w:ascii="Verdana" w:hAnsi="Verdana" w:cs="Courier New"/>
              </w:rPr>
              <w:t>Indicate confidentiality provisions</w:t>
            </w:r>
          </w:p>
        </w:tc>
      </w:tr>
      <w:tr w:rsidR="0026781F" w:rsidRPr="001D302F" w14:paraId="04C987FD" w14:textId="77777777" w:rsidTr="002C4A1E">
        <w:trPr>
          <w:trHeight w:val="493"/>
        </w:trPr>
        <w:tc>
          <w:tcPr>
            <w:tcW w:w="2972" w:type="dxa"/>
          </w:tcPr>
          <w:p w14:paraId="4DCB4AD6" w14:textId="77777777" w:rsidR="0026781F" w:rsidRPr="0026781F" w:rsidRDefault="0026781F" w:rsidP="0026781F">
            <w:pPr>
              <w:rPr>
                <w:rFonts w:ascii="Verdana" w:hAnsi="Verdana" w:cs="Arial"/>
                <w:b/>
              </w:rPr>
            </w:pPr>
            <w:r w:rsidRPr="0026781F">
              <w:rPr>
                <w:rFonts w:ascii="Verdana" w:hAnsi="Verdana" w:cs="Arial"/>
                <w:b/>
              </w:rPr>
              <w:t>Governing Law</w:t>
            </w:r>
          </w:p>
        </w:tc>
        <w:tc>
          <w:tcPr>
            <w:tcW w:w="6521" w:type="dxa"/>
          </w:tcPr>
          <w:p w14:paraId="0B02C844" w14:textId="77777777" w:rsidR="0026781F" w:rsidRPr="0026781F" w:rsidRDefault="0026781F" w:rsidP="0026781F">
            <w:pPr>
              <w:rPr>
                <w:rFonts w:ascii="Verdana" w:hAnsi="Verdana" w:cs="Arial"/>
              </w:rPr>
            </w:pPr>
            <w:r w:rsidRPr="0026781F">
              <w:rPr>
                <w:rFonts w:ascii="Verdana" w:hAnsi="Verdana" w:cs="Arial"/>
              </w:rPr>
              <w:t>Indicate what governing law will be used and include the choice of jurisdiction clause</w:t>
            </w:r>
          </w:p>
        </w:tc>
      </w:tr>
      <w:tr w:rsidR="0026781F" w:rsidRPr="001D302F" w14:paraId="7A4D0B8F" w14:textId="77777777" w:rsidTr="002C4A1E">
        <w:trPr>
          <w:trHeight w:val="493"/>
        </w:trPr>
        <w:tc>
          <w:tcPr>
            <w:tcW w:w="2972" w:type="dxa"/>
          </w:tcPr>
          <w:p w14:paraId="427299A0" w14:textId="77777777" w:rsidR="0026781F" w:rsidRPr="0026781F" w:rsidRDefault="0026781F" w:rsidP="0026781F">
            <w:pPr>
              <w:rPr>
                <w:rFonts w:ascii="Verdana" w:hAnsi="Verdana" w:cs="Arial"/>
                <w:b/>
              </w:rPr>
            </w:pPr>
            <w:r w:rsidRPr="0026781F">
              <w:rPr>
                <w:rFonts w:ascii="Verdana" w:hAnsi="Verdana" w:cs="Arial"/>
                <w:b/>
              </w:rPr>
              <w:t>Closing Conditions</w:t>
            </w:r>
          </w:p>
        </w:tc>
        <w:tc>
          <w:tcPr>
            <w:tcW w:w="6521" w:type="dxa"/>
          </w:tcPr>
          <w:p w14:paraId="417C691D" w14:textId="77777777" w:rsidR="0026781F" w:rsidRPr="0026781F" w:rsidRDefault="0026781F" w:rsidP="0026781F">
            <w:pPr>
              <w:rPr>
                <w:rFonts w:ascii="Verdana" w:hAnsi="Verdana" w:cs="Arial"/>
              </w:rPr>
            </w:pPr>
            <w:r w:rsidRPr="0026781F">
              <w:rPr>
                <w:rFonts w:ascii="Verdana" w:hAnsi="Verdana" w:cs="Arial"/>
              </w:rPr>
              <w:t>Indicate any closing conditions, such as:</w:t>
            </w:r>
          </w:p>
          <w:p w14:paraId="5CD95D24" w14:textId="77777777" w:rsidR="0026781F" w:rsidRPr="0026781F" w:rsidRDefault="0026781F" w:rsidP="0026781F">
            <w:pPr>
              <w:numPr>
                <w:ilvl w:val="0"/>
                <w:numId w:val="2"/>
              </w:numPr>
              <w:contextualSpacing/>
              <w:rPr>
                <w:rFonts w:ascii="Verdana" w:hAnsi="Verdana" w:cs="Arial"/>
                <w:lang w:val="en-US"/>
              </w:rPr>
            </w:pPr>
            <w:r w:rsidRPr="0026781F">
              <w:rPr>
                <w:rFonts w:ascii="Verdana" w:hAnsi="Verdana" w:cs="Arial"/>
                <w:lang w:val="en-US"/>
              </w:rPr>
              <w:t>Genome Canada NOA</w:t>
            </w:r>
          </w:p>
          <w:p w14:paraId="19D72597" w14:textId="77777777" w:rsidR="0026781F" w:rsidRPr="0026781F" w:rsidRDefault="0026781F" w:rsidP="0026781F">
            <w:pPr>
              <w:numPr>
                <w:ilvl w:val="0"/>
                <w:numId w:val="2"/>
              </w:numPr>
              <w:contextualSpacing/>
              <w:rPr>
                <w:rFonts w:ascii="Verdana" w:hAnsi="Verdana" w:cs="Arial"/>
                <w:lang w:val="en-US"/>
              </w:rPr>
            </w:pPr>
            <w:r w:rsidRPr="0026781F">
              <w:rPr>
                <w:rFonts w:ascii="Verdana" w:hAnsi="Verdana" w:cs="Arial"/>
                <w:lang w:val="en-US"/>
              </w:rPr>
              <w:t>Co-funding</w:t>
            </w:r>
          </w:p>
          <w:p w14:paraId="6DC9E0D4" w14:textId="77777777" w:rsidR="0026781F" w:rsidRPr="0026781F" w:rsidRDefault="0026781F" w:rsidP="0026781F">
            <w:pPr>
              <w:numPr>
                <w:ilvl w:val="0"/>
                <w:numId w:val="2"/>
              </w:numPr>
              <w:contextualSpacing/>
              <w:rPr>
                <w:rFonts w:ascii="Verdana" w:hAnsi="Verdana" w:cs="Arial"/>
                <w:lang w:val="en-US"/>
              </w:rPr>
            </w:pPr>
            <w:r w:rsidRPr="0026781F">
              <w:rPr>
                <w:rFonts w:ascii="Verdana" w:hAnsi="Verdana" w:cs="Arial"/>
                <w:lang w:val="en-US"/>
              </w:rPr>
              <w:t>Due diligence</w:t>
            </w:r>
          </w:p>
          <w:p w14:paraId="74C31016" w14:textId="77777777" w:rsidR="0026781F" w:rsidRPr="0026781F" w:rsidRDefault="0026781F" w:rsidP="0026781F">
            <w:pPr>
              <w:numPr>
                <w:ilvl w:val="0"/>
                <w:numId w:val="2"/>
              </w:numPr>
              <w:contextualSpacing/>
              <w:rPr>
                <w:rFonts w:ascii="Verdana" w:hAnsi="Verdana" w:cs="Arial"/>
                <w:lang w:val="en-US"/>
              </w:rPr>
            </w:pPr>
            <w:r w:rsidRPr="0026781F">
              <w:rPr>
                <w:rFonts w:ascii="Verdana" w:hAnsi="Verdana" w:cs="Arial"/>
                <w:lang w:val="en-US"/>
              </w:rPr>
              <w:t>Execution of definitive legal agreements</w:t>
            </w:r>
          </w:p>
        </w:tc>
      </w:tr>
      <w:tr w:rsidR="0026781F" w:rsidRPr="001D302F" w14:paraId="1F079567" w14:textId="77777777" w:rsidTr="002C4A1E">
        <w:tc>
          <w:tcPr>
            <w:tcW w:w="2972" w:type="dxa"/>
          </w:tcPr>
          <w:p w14:paraId="78C1589E" w14:textId="77777777" w:rsidR="0026781F" w:rsidRPr="0026781F" w:rsidRDefault="0026781F" w:rsidP="0026781F">
            <w:pPr>
              <w:rPr>
                <w:rFonts w:ascii="Verdana" w:hAnsi="Verdana" w:cs="Arial"/>
                <w:b/>
              </w:rPr>
            </w:pPr>
            <w:r w:rsidRPr="0026781F">
              <w:rPr>
                <w:rFonts w:ascii="Verdana" w:hAnsi="Verdana" w:cs="Arial"/>
                <w:b/>
              </w:rPr>
              <w:t>Termination</w:t>
            </w:r>
          </w:p>
        </w:tc>
        <w:tc>
          <w:tcPr>
            <w:tcW w:w="6521" w:type="dxa"/>
          </w:tcPr>
          <w:p w14:paraId="2C71A65A" w14:textId="77777777" w:rsidR="0026781F" w:rsidRPr="0026781F" w:rsidRDefault="0026781F" w:rsidP="0026781F">
            <w:pPr>
              <w:rPr>
                <w:rFonts w:ascii="Verdana" w:hAnsi="Verdana" w:cs="Arial"/>
              </w:rPr>
            </w:pPr>
            <w:r w:rsidRPr="0026781F">
              <w:rPr>
                <w:rFonts w:ascii="Verdana" w:hAnsi="Verdana" w:cs="Arial"/>
              </w:rPr>
              <w:t>List any reasons for termination of term sheet</w:t>
            </w:r>
          </w:p>
        </w:tc>
      </w:tr>
      <w:tr w:rsidR="0026781F" w:rsidRPr="001D302F" w14:paraId="58923151" w14:textId="77777777" w:rsidTr="002C4A1E">
        <w:trPr>
          <w:trHeight w:val="466"/>
        </w:trPr>
        <w:tc>
          <w:tcPr>
            <w:tcW w:w="2972" w:type="dxa"/>
          </w:tcPr>
          <w:p w14:paraId="00FB4792" w14:textId="77777777" w:rsidR="0026781F" w:rsidRPr="0026781F" w:rsidRDefault="0026781F" w:rsidP="0026781F">
            <w:pPr>
              <w:rPr>
                <w:rFonts w:ascii="Verdana" w:hAnsi="Verdana" w:cs="Arial"/>
                <w:b/>
              </w:rPr>
            </w:pPr>
            <w:r w:rsidRPr="0026781F">
              <w:rPr>
                <w:rFonts w:ascii="Verdana" w:hAnsi="Verdana" w:cs="Arial"/>
                <w:b/>
              </w:rPr>
              <w:t>Dispute Resolution</w:t>
            </w:r>
          </w:p>
        </w:tc>
        <w:tc>
          <w:tcPr>
            <w:tcW w:w="6521" w:type="dxa"/>
          </w:tcPr>
          <w:p w14:paraId="42F55387" w14:textId="77777777" w:rsidR="0026781F" w:rsidRPr="0026781F" w:rsidRDefault="0026781F" w:rsidP="0026781F">
            <w:pPr>
              <w:rPr>
                <w:rFonts w:ascii="Verdana" w:hAnsi="Verdana" w:cs="Arial"/>
              </w:rPr>
            </w:pPr>
            <w:r w:rsidRPr="0026781F">
              <w:rPr>
                <w:rFonts w:ascii="Verdana" w:hAnsi="Verdana" w:cs="Arial"/>
              </w:rPr>
              <w:t>Indicate the mechanism through which disputes can be resolved</w:t>
            </w:r>
          </w:p>
        </w:tc>
      </w:tr>
      <w:tr w:rsidR="0026781F" w:rsidRPr="001D302F" w14:paraId="5A2413C5" w14:textId="77777777" w:rsidTr="002C4A1E">
        <w:tc>
          <w:tcPr>
            <w:tcW w:w="2972" w:type="dxa"/>
          </w:tcPr>
          <w:p w14:paraId="7B7ADC78" w14:textId="77777777" w:rsidR="0026781F" w:rsidRPr="0026781F" w:rsidRDefault="0026781F" w:rsidP="0026781F">
            <w:pPr>
              <w:rPr>
                <w:rFonts w:ascii="Verdana" w:hAnsi="Verdana" w:cs="Arial"/>
                <w:b/>
              </w:rPr>
            </w:pPr>
            <w:r w:rsidRPr="0026781F">
              <w:rPr>
                <w:rFonts w:ascii="Verdana" w:hAnsi="Verdana" w:cs="Arial"/>
                <w:b/>
              </w:rPr>
              <w:t>Liability/Indemnity</w:t>
            </w:r>
          </w:p>
        </w:tc>
        <w:tc>
          <w:tcPr>
            <w:tcW w:w="6521" w:type="dxa"/>
          </w:tcPr>
          <w:p w14:paraId="3368E4F3" w14:textId="77777777" w:rsidR="0026781F" w:rsidRPr="0026781F" w:rsidRDefault="0026781F" w:rsidP="0026781F">
            <w:pPr>
              <w:rPr>
                <w:rFonts w:ascii="Verdana" w:hAnsi="Verdana" w:cs="Arial"/>
              </w:rPr>
            </w:pPr>
            <w:r w:rsidRPr="0026781F">
              <w:rPr>
                <w:rFonts w:ascii="Verdana" w:hAnsi="Verdana" w:cs="Arial"/>
              </w:rPr>
              <w:t>Indicate any limitation of liability or indemnity provisions</w:t>
            </w:r>
          </w:p>
        </w:tc>
      </w:tr>
      <w:tr w:rsidR="0026781F" w:rsidRPr="001D302F" w14:paraId="5528F86D" w14:textId="77777777" w:rsidTr="002C4A1E">
        <w:tc>
          <w:tcPr>
            <w:tcW w:w="2972" w:type="dxa"/>
          </w:tcPr>
          <w:p w14:paraId="35175012" w14:textId="77777777" w:rsidR="0026781F" w:rsidRPr="0026781F" w:rsidRDefault="0026781F" w:rsidP="0026781F">
            <w:pPr>
              <w:rPr>
                <w:rFonts w:ascii="Verdana" w:hAnsi="Verdana" w:cs="Arial"/>
                <w:b/>
              </w:rPr>
            </w:pPr>
            <w:r w:rsidRPr="0026781F">
              <w:rPr>
                <w:rFonts w:ascii="Verdana" w:hAnsi="Verdana" w:cs="Arial"/>
                <w:b/>
              </w:rPr>
              <w:t>Institutional Assistance</w:t>
            </w:r>
          </w:p>
        </w:tc>
        <w:tc>
          <w:tcPr>
            <w:tcW w:w="6521" w:type="dxa"/>
          </w:tcPr>
          <w:p w14:paraId="5A67A4C5" w14:textId="77777777" w:rsidR="0026781F" w:rsidRPr="0026781F" w:rsidRDefault="0026781F" w:rsidP="0026781F">
            <w:pPr>
              <w:rPr>
                <w:rFonts w:ascii="Verdana" w:hAnsi="Verdana" w:cs="Arial"/>
              </w:rPr>
            </w:pPr>
            <w:r w:rsidRPr="0026781F">
              <w:rPr>
                <w:rFonts w:ascii="Verdana" w:hAnsi="Verdana" w:cs="Arial"/>
              </w:rPr>
              <w:t>Has this document been prepared and negotiated with the assistance of the institution’s office responsible for research contracts?</w:t>
            </w:r>
          </w:p>
        </w:tc>
      </w:tr>
    </w:tbl>
    <w:p w14:paraId="1FCF45CA" w14:textId="77777777" w:rsidR="0026781F" w:rsidRPr="0026781F" w:rsidRDefault="0026781F" w:rsidP="0026781F">
      <w:pPr>
        <w:tabs>
          <w:tab w:val="left" w:pos="1860"/>
        </w:tabs>
        <w:spacing w:after="0" w:line="240" w:lineRule="auto"/>
        <w:ind w:left="-720"/>
        <w:rPr>
          <w:rFonts w:ascii="Verdana" w:eastAsia="Times New Roman" w:hAnsi="Verdana" w:cs="Arial"/>
          <w:color w:val="000000"/>
          <w:kern w:val="0"/>
          <w:sz w:val="20"/>
          <w:szCs w:val="20"/>
          <w:lang w:val="en-CA"/>
          <w14:ligatures w14:val="none"/>
        </w:rPr>
      </w:pPr>
    </w:p>
    <w:p w14:paraId="6DB52834" w14:textId="77777777" w:rsidR="0026781F" w:rsidRPr="0026781F" w:rsidRDefault="0026781F" w:rsidP="0026781F">
      <w:pPr>
        <w:spacing w:after="0" w:line="240" w:lineRule="auto"/>
        <w:rPr>
          <w:rFonts w:ascii="Verdana" w:eastAsia="Times New Roman" w:hAnsi="Verdana" w:cs="Courier New"/>
          <w:b/>
          <w:kern w:val="0"/>
          <w:sz w:val="20"/>
          <w:szCs w:val="20"/>
          <w:lang w:val="en-CA"/>
          <w14:ligatures w14:val="none"/>
        </w:rPr>
      </w:pPr>
      <w:r w:rsidRPr="0026781F">
        <w:rPr>
          <w:rFonts w:ascii="Verdana" w:eastAsia="Times New Roman" w:hAnsi="Verdana" w:cs="Courier New"/>
          <w:b/>
          <w:kern w:val="0"/>
          <w:sz w:val="20"/>
          <w:szCs w:val="20"/>
          <w:lang w:val="en-CA"/>
          <w14:ligatures w14:val="none"/>
        </w:rPr>
        <w:t>Institutional representative for Organization X:</w:t>
      </w:r>
    </w:p>
    <w:p w14:paraId="59D43A37" w14:textId="07735FCF" w:rsidR="0026781F" w:rsidRPr="0026781F" w:rsidRDefault="00A77EC5" w:rsidP="0026781F">
      <w:pPr>
        <w:spacing w:after="0" w:line="240" w:lineRule="auto"/>
        <w:rPr>
          <w:rFonts w:ascii="Verdana" w:eastAsia="Times New Roman" w:hAnsi="Verdana" w:cs="Courier New"/>
          <w:b/>
          <w:kern w:val="0"/>
          <w:sz w:val="20"/>
          <w:szCs w:val="20"/>
          <w:lang w:val="en-CA"/>
          <w14:ligatures w14:val="none"/>
        </w:rPr>
      </w:pPr>
      <w:r w:rsidRPr="0026781F">
        <w:rPr>
          <w:rFonts w:ascii="Verdana" w:eastAsia="Times New Roman" w:hAnsi="Verdana" w:cs="Courier New"/>
          <w:b/>
          <w:kern w:val="0"/>
          <w:sz w:val="20"/>
          <w:szCs w:val="20"/>
          <w:lang w:val="en-CA"/>
          <w14:ligatures w14:val="none"/>
        </w:rPr>
        <w:t>Per: _</w:t>
      </w:r>
      <w:r w:rsidR="0026781F" w:rsidRPr="0026781F">
        <w:rPr>
          <w:rFonts w:ascii="Verdana" w:eastAsia="Times New Roman" w:hAnsi="Verdana" w:cs="Courier New"/>
          <w:b/>
          <w:kern w:val="0"/>
          <w:sz w:val="20"/>
          <w:szCs w:val="20"/>
          <w:lang w:val="en-CA"/>
          <w14:ligatures w14:val="none"/>
        </w:rPr>
        <w:t>_____________________</w:t>
      </w:r>
      <w:r w:rsidR="0026781F" w:rsidRPr="0026781F">
        <w:rPr>
          <w:rFonts w:ascii="Verdana" w:eastAsia="Times New Roman" w:hAnsi="Verdana" w:cs="Courier New"/>
          <w:b/>
          <w:kern w:val="0"/>
          <w:sz w:val="20"/>
          <w:szCs w:val="20"/>
          <w:lang w:val="en-CA"/>
          <w14:ligatures w14:val="none"/>
        </w:rPr>
        <w:tab/>
      </w:r>
      <w:r w:rsidR="0026781F" w:rsidRPr="0026781F">
        <w:rPr>
          <w:rFonts w:ascii="Verdana" w:eastAsia="Times New Roman" w:hAnsi="Verdana" w:cs="Courier New"/>
          <w:b/>
          <w:kern w:val="0"/>
          <w:sz w:val="20"/>
          <w:szCs w:val="20"/>
          <w:lang w:val="en-CA"/>
          <w14:ligatures w14:val="none"/>
        </w:rPr>
        <w:tab/>
      </w:r>
      <w:r w:rsidRPr="0026781F">
        <w:rPr>
          <w:rFonts w:ascii="Verdana" w:eastAsia="Times New Roman" w:hAnsi="Verdana" w:cs="Courier New"/>
          <w:b/>
          <w:kern w:val="0"/>
          <w:sz w:val="20"/>
          <w:szCs w:val="20"/>
          <w:lang w:val="en-CA"/>
          <w14:ligatures w14:val="none"/>
        </w:rPr>
        <w:t>Date: _</w:t>
      </w:r>
      <w:r w:rsidR="0026781F" w:rsidRPr="0026781F">
        <w:rPr>
          <w:rFonts w:ascii="Verdana" w:eastAsia="Times New Roman" w:hAnsi="Verdana" w:cs="Courier New"/>
          <w:b/>
          <w:kern w:val="0"/>
          <w:sz w:val="20"/>
          <w:szCs w:val="20"/>
          <w:lang w:val="en-CA"/>
          <w14:ligatures w14:val="none"/>
        </w:rPr>
        <w:t>_______________________</w:t>
      </w:r>
    </w:p>
    <w:p w14:paraId="3DCA3C67" w14:textId="77777777" w:rsidR="0026781F" w:rsidRPr="0026781F" w:rsidRDefault="0026781F" w:rsidP="0026781F">
      <w:pPr>
        <w:spacing w:after="0" w:line="240" w:lineRule="auto"/>
        <w:rPr>
          <w:rFonts w:ascii="Verdana" w:eastAsia="Times New Roman" w:hAnsi="Verdana" w:cs="Courier New"/>
          <w:kern w:val="0"/>
          <w:sz w:val="20"/>
          <w:szCs w:val="20"/>
          <w:lang w:val="en-CA"/>
          <w14:ligatures w14:val="none"/>
        </w:rPr>
      </w:pPr>
    </w:p>
    <w:p w14:paraId="127C0EE4" w14:textId="77777777" w:rsidR="0026781F" w:rsidRPr="0026781F" w:rsidRDefault="0026781F" w:rsidP="0026781F">
      <w:pPr>
        <w:spacing w:after="0" w:line="240" w:lineRule="auto"/>
        <w:rPr>
          <w:rFonts w:ascii="Verdana" w:eastAsia="Times New Roman" w:hAnsi="Verdana" w:cs="Courier New"/>
          <w:b/>
          <w:kern w:val="0"/>
          <w:sz w:val="20"/>
          <w:szCs w:val="20"/>
          <w:lang w:val="en-CA"/>
          <w14:ligatures w14:val="none"/>
        </w:rPr>
      </w:pPr>
      <w:r w:rsidRPr="0026781F">
        <w:rPr>
          <w:rFonts w:ascii="Verdana" w:eastAsia="Times New Roman" w:hAnsi="Verdana" w:cs="Courier New"/>
          <w:b/>
          <w:kern w:val="0"/>
          <w:sz w:val="20"/>
          <w:szCs w:val="20"/>
          <w:lang w:val="en-CA"/>
          <w14:ligatures w14:val="none"/>
        </w:rPr>
        <w:t>For Academic Y</w:t>
      </w:r>
    </w:p>
    <w:p w14:paraId="59734EA8" w14:textId="2769345C" w:rsidR="00B55AD3" w:rsidRPr="007C4A5C" w:rsidRDefault="00A77EC5" w:rsidP="0026781F">
      <w:pPr>
        <w:spacing w:after="0" w:line="240" w:lineRule="auto"/>
        <w:rPr>
          <w:lang w:val="en-CA"/>
        </w:rPr>
      </w:pPr>
      <w:r w:rsidRPr="0026781F">
        <w:rPr>
          <w:rFonts w:ascii="Verdana" w:eastAsia="Times New Roman" w:hAnsi="Verdana" w:cs="Courier New"/>
          <w:b/>
          <w:kern w:val="0"/>
          <w:sz w:val="20"/>
          <w:szCs w:val="20"/>
          <w:lang w:val="en-CA"/>
          <w14:ligatures w14:val="none"/>
        </w:rPr>
        <w:t>Per: _</w:t>
      </w:r>
      <w:r w:rsidR="0026781F" w:rsidRPr="0026781F">
        <w:rPr>
          <w:rFonts w:ascii="Verdana" w:eastAsia="Times New Roman" w:hAnsi="Verdana" w:cs="Courier New"/>
          <w:b/>
          <w:kern w:val="0"/>
          <w:sz w:val="20"/>
          <w:szCs w:val="20"/>
          <w:lang w:val="en-CA"/>
          <w14:ligatures w14:val="none"/>
        </w:rPr>
        <w:t>_____________________</w:t>
      </w:r>
      <w:r w:rsidR="0026781F" w:rsidRPr="0026781F">
        <w:rPr>
          <w:rFonts w:ascii="Verdana" w:eastAsia="Times New Roman" w:hAnsi="Verdana" w:cs="Courier New"/>
          <w:b/>
          <w:kern w:val="0"/>
          <w:sz w:val="20"/>
          <w:szCs w:val="20"/>
          <w:lang w:val="en-CA"/>
          <w14:ligatures w14:val="none"/>
        </w:rPr>
        <w:tab/>
      </w:r>
      <w:r w:rsidR="0026781F" w:rsidRPr="0026781F">
        <w:rPr>
          <w:rFonts w:ascii="Verdana" w:eastAsia="Times New Roman" w:hAnsi="Verdana" w:cs="Courier New"/>
          <w:b/>
          <w:kern w:val="0"/>
          <w:sz w:val="20"/>
          <w:szCs w:val="20"/>
          <w:lang w:val="en-CA"/>
          <w14:ligatures w14:val="none"/>
        </w:rPr>
        <w:tab/>
        <w:t>Date:</w:t>
      </w:r>
      <w:r>
        <w:rPr>
          <w:rFonts w:ascii="Verdana" w:eastAsia="Times New Roman" w:hAnsi="Verdana" w:cs="Courier New"/>
          <w:b/>
          <w:kern w:val="0"/>
          <w:sz w:val="20"/>
          <w:szCs w:val="20"/>
          <w:lang w:val="en-CA"/>
          <w14:ligatures w14:val="none"/>
        </w:rPr>
        <w:t xml:space="preserve"> </w:t>
      </w:r>
      <w:r w:rsidR="0026781F" w:rsidRPr="0026781F">
        <w:rPr>
          <w:rFonts w:ascii="Verdana" w:eastAsia="Times New Roman" w:hAnsi="Verdana" w:cs="Courier New"/>
          <w:b/>
          <w:kern w:val="0"/>
          <w:sz w:val="20"/>
          <w:szCs w:val="20"/>
          <w:lang w:val="en-CA"/>
          <w14:ligatures w14:val="none"/>
        </w:rPr>
        <w:t>________________________</w:t>
      </w:r>
    </w:p>
    <w:sectPr w:rsidR="00B55AD3" w:rsidRPr="007C4A5C" w:rsidSect="0026781F">
      <w:headerReference w:type="default" r:id="rId11"/>
      <w:pgSz w:w="12240" w:h="15840"/>
      <w:pgMar w:top="1440" w:right="1325"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BAF0E" w14:textId="77777777" w:rsidR="00CC3C05" w:rsidRDefault="00CC3C05" w:rsidP="006F1368">
      <w:pPr>
        <w:spacing w:after="0" w:line="240" w:lineRule="auto"/>
      </w:pPr>
      <w:r>
        <w:separator/>
      </w:r>
    </w:p>
  </w:endnote>
  <w:endnote w:type="continuationSeparator" w:id="0">
    <w:p w14:paraId="36F69D4A" w14:textId="77777777" w:rsidR="00CC3C05" w:rsidRDefault="00CC3C05" w:rsidP="006F1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219AA" w14:textId="77777777" w:rsidR="00CC3C05" w:rsidRDefault="00CC3C05" w:rsidP="006F1368">
      <w:pPr>
        <w:spacing w:after="0" w:line="240" w:lineRule="auto"/>
      </w:pPr>
      <w:r>
        <w:separator/>
      </w:r>
    </w:p>
  </w:footnote>
  <w:footnote w:type="continuationSeparator" w:id="0">
    <w:p w14:paraId="51EB8858" w14:textId="77777777" w:rsidR="00CC3C05" w:rsidRDefault="00CC3C05" w:rsidP="006F1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EEFB" w14:textId="0343AF41" w:rsidR="006F1368" w:rsidRDefault="00172101">
    <w:pPr>
      <w:pStyle w:val="En-tte"/>
    </w:pPr>
    <w:r w:rsidRPr="00E5256E">
      <w:rPr>
        <w:noProof/>
        <w:lang w:eastAsia="en-CA"/>
      </w:rPr>
      <w:drawing>
        <wp:anchor distT="0" distB="0" distL="114300" distR="114300" simplePos="0" relativeHeight="251658240" behindDoc="0" locked="0" layoutInCell="1" allowOverlap="1" wp14:anchorId="630DEB62" wp14:editId="604555D7">
          <wp:simplePos x="0" y="0"/>
          <wp:positionH relativeFrom="margin">
            <wp:posOffset>5080543</wp:posOffset>
          </wp:positionH>
          <wp:positionV relativeFrom="paragraph">
            <wp:posOffset>-284246</wp:posOffset>
          </wp:positionV>
          <wp:extent cx="1009650" cy="609600"/>
          <wp:effectExtent l="0" t="0" r="0" b="0"/>
          <wp:wrapNone/>
          <wp:docPr id="23358124" name="Picture 111"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Genome"/>
                  <pic:cNvPicPr>
                    <a:picLocks noChangeAspect="1" noChangeArrowheads="1"/>
                  </pic:cNvPicPr>
                </pic:nvPicPr>
                <pic:blipFill>
                  <a:blip r:embed="rId1" cstate="print"/>
                  <a:srcRect/>
                  <a:stretch>
                    <a:fillRect/>
                  </a:stretch>
                </pic:blipFill>
                <pic:spPr bwMode="auto">
                  <a:xfrm>
                    <a:off x="0" y="0"/>
                    <a:ext cx="1009650" cy="609600"/>
                  </a:xfrm>
                  <a:prstGeom prst="rect">
                    <a:avLst/>
                  </a:prstGeom>
                  <a:noFill/>
                </pic:spPr>
              </pic:pic>
            </a:graphicData>
          </a:graphic>
        </wp:anchor>
      </w:drawing>
    </w:r>
    <w:r>
      <w:rPr>
        <w:noProof/>
        <w:lang w:eastAsia="fr-CA"/>
      </w:rPr>
      <w:drawing>
        <wp:anchor distT="0" distB="0" distL="114300" distR="114300" simplePos="0" relativeHeight="251658241" behindDoc="1" locked="0" layoutInCell="1" allowOverlap="1" wp14:anchorId="2FBC70A0" wp14:editId="55C3B5A5">
          <wp:simplePos x="0" y="0"/>
          <wp:positionH relativeFrom="margin">
            <wp:posOffset>-606340</wp:posOffset>
          </wp:positionH>
          <wp:positionV relativeFrom="paragraph">
            <wp:posOffset>-249776</wp:posOffset>
          </wp:positionV>
          <wp:extent cx="1038225" cy="617855"/>
          <wp:effectExtent l="0" t="0" r="9525" b="0"/>
          <wp:wrapTight wrapText="bothSides">
            <wp:wrapPolygon edited="0">
              <wp:start x="2378" y="0"/>
              <wp:lineTo x="0" y="1332"/>
              <wp:lineTo x="0" y="13320"/>
              <wp:lineTo x="1982" y="20645"/>
              <wp:lineTo x="21402" y="20645"/>
              <wp:lineTo x="21402" y="17316"/>
              <wp:lineTo x="5549" y="10656"/>
              <wp:lineTo x="4360" y="0"/>
              <wp:lineTo x="2378" y="0"/>
            </wp:wrapPolygon>
          </wp:wrapTight>
          <wp:docPr id="1017769126" name="Image 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38225" cy="6178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96430"/>
    <w:multiLevelType w:val="hybridMultilevel"/>
    <w:tmpl w:val="44943074"/>
    <w:lvl w:ilvl="0" w:tplc="3404D3D6">
      <w:start w:val="1"/>
      <w:numFmt w:val="lowerLetter"/>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FEC4FFB"/>
    <w:multiLevelType w:val="hybridMultilevel"/>
    <w:tmpl w:val="BE1E27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93237570">
    <w:abstractNumId w:val="0"/>
  </w:num>
  <w:num w:numId="2" w16cid:durableId="950622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5E"/>
    <w:rsid w:val="00134231"/>
    <w:rsid w:val="00172101"/>
    <w:rsid w:val="001876A6"/>
    <w:rsid w:val="001D302F"/>
    <w:rsid w:val="002045F4"/>
    <w:rsid w:val="0026781F"/>
    <w:rsid w:val="00294A06"/>
    <w:rsid w:val="002D04CF"/>
    <w:rsid w:val="0032471B"/>
    <w:rsid w:val="0069366B"/>
    <w:rsid w:val="006F1368"/>
    <w:rsid w:val="007C4A5C"/>
    <w:rsid w:val="007D1008"/>
    <w:rsid w:val="008737BC"/>
    <w:rsid w:val="00A45F70"/>
    <w:rsid w:val="00A77EC5"/>
    <w:rsid w:val="00AC1F81"/>
    <w:rsid w:val="00AC6B86"/>
    <w:rsid w:val="00B00AF9"/>
    <w:rsid w:val="00B55AD3"/>
    <w:rsid w:val="00C8075E"/>
    <w:rsid w:val="00CC2B61"/>
    <w:rsid w:val="00CC3C0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402F"/>
  <w15:chartTrackingRefBased/>
  <w15:docId w15:val="{3DC46228-F2CD-48E2-91F5-BA763982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80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0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075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075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075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075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075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075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075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075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075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075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075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075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075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075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075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075E"/>
    <w:rPr>
      <w:rFonts w:eastAsiaTheme="majorEastAsia" w:cstheme="majorBidi"/>
      <w:color w:val="272727" w:themeColor="text1" w:themeTint="D8"/>
    </w:rPr>
  </w:style>
  <w:style w:type="paragraph" w:styleId="Titre">
    <w:name w:val="Title"/>
    <w:basedOn w:val="Normal"/>
    <w:next w:val="Normal"/>
    <w:link w:val="TitreCar"/>
    <w:uiPriority w:val="10"/>
    <w:qFormat/>
    <w:rsid w:val="00C80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075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075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075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075E"/>
    <w:pPr>
      <w:spacing w:before="160"/>
      <w:jc w:val="center"/>
    </w:pPr>
    <w:rPr>
      <w:i/>
      <w:iCs/>
      <w:color w:val="404040" w:themeColor="text1" w:themeTint="BF"/>
    </w:rPr>
  </w:style>
  <w:style w:type="character" w:customStyle="1" w:styleId="CitationCar">
    <w:name w:val="Citation Car"/>
    <w:basedOn w:val="Policepardfaut"/>
    <w:link w:val="Citation"/>
    <w:uiPriority w:val="29"/>
    <w:rsid w:val="00C8075E"/>
    <w:rPr>
      <w:i/>
      <w:iCs/>
      <w:color w:val="404040" w:themeColor="text1" w:themeTint="BF"/>
    </w:rPr>
  </w:style>
  <w:style w:type="paragraph" w:styleId="Paragraphedeliste">
    <w:name w:val="List Paragraph"/>
    <w:basedOn w:val="Normal"/>
    <w:uiPriority w:val="34"/>
    <w:qFormat/>
    <w:rsid w:val="00C8075E"/>
    <w:pPr>
      <w:ind w:left="720"/>
      <w:contextualSpacing/>
    </w:pPr>
  </w:style>
  <w:style w:type="character" w:styleId="Accentuationintense">
    <w:name w:val="Intense Emphasis"/>
    <w:basedOn w:val="Policepardfaut"/>
    <w:uiPriority w:val="21"/>
    <w:qFormat/>
    <w:rsid w:val="00C8075E"/>
    <w:rPr>
      <w:i/>
      <w:iCs/>
      <w:color w:val="0F4761" w:themeColor="accent1" w:themeShade="BF"/>
    </w:rPr>
  </w:style>
  <w:style w:type="paragraph" w:styleId="Citationintense">
    <w:name w:val="Intense Quote"/>
    <w:basedOn w:val="Normal"/>
    <w:next w:val="Normal"/>
    <w:link w:val="CitationintenseCar"/>
    <w:uiPriority w:val="30"/>
    <w:qFormat/>
    <w:rsid w:val="00C80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075E"/>
    <w:rPr>
      <w:i/>
      <w:iCs/>
      <w:color w:val="0F4761" w:themeColor="accent1" w:themeShade="BF"/>
    </w:rPr>
  </w:style>
  <w:style w:type="character" w:styleId="Rfrenceintense">
    <w:name w:val="Intense Reference"/>
    <w:basedOn w:val="Policepardfaut"/>
    <w:uiPriority w:val="32"/>
    <w:qFormat/>
    <w:rsid w:val="00C8075E"/>
    <w:rPr>
      <w:b/>
      <w:bCs/>
      <w:smallCaps/>
      <w:color w:val="0F4761" w:themeColor="accent1" w:themeShade="BF"/>
      <w:spacing w:val="5"/>
    </w:rPr>
  </w:style>
  <w:style w:type="paragraph" w:styleId="En-tte">
    <w:name w:val="header"/>
    <w:basedOn w:val="Normal"/>
    <w:link w:val="En-tteCar"/>
    <w:uiPriority w:val="99"/>
    <w:unhideWhenUsed/>
    <w:rsid w:val="006F1368"/>
    <w:pPr>
      <w:tabs>
        <w:tab w:val="center" w:pos="4320"/>
        <w:tab w:val="right" w:pos="8640"/>
      </w:tabs>
      <w:spacing w:after="0" w:line="240" w:lineRule="auto"/>
    </w:pPr>
  </w:style>
  <w:style w:type="character" w:customStyle="1" w:styleId="En-tteCar">
    <w:name w:val="En-tête Car"/>
    <w:basedOn w:val="Policepardfaut"/>
    <w:link w:val="En-tte"/>
    <w:uiPriority w:val="99"/>
    <w:rsid w:val="006F1368"/>
  </w:style>
  <w:style w:type="paragraph" w:styleId="Pieddepage">
    <w:name w:val="footer"/>
    <w:basedOn w:val="Normal"/>
    <w:link w:val="PieddepageCar"/>
    <w:uiPriority w:val="99"/>
    <w:unhideWhenUsed/>
    <w:rsid w:val="006F136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F1368"/>
  </w:style>
  <w:style w:type="table" w:styleId="Grilledutableau">
    <w:name w:val="Table Grid"/>
    <w:basedOn w:val="TableauNormal"/>
    <w:uiPriority w:val="59"/>
    <w:rsid w:val="00294A06"/>
    <w:pPr>
      <w:spacing w:after="0" w:line="240" w:lineRule="auto"/>
    </w:pPr>
    <w:rPr>
      <w:rFonts w:ascii="Times New Roman" w:eastAsia="Times New Roman" w:hAnsi="Times New Roman" w:cs="Times New Roman"/>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genomecanada.ca/wp-content/uploads/2025/06/IP-Policy-EN.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972a34-19fd-440c-9058-fc0e5a6319da">
      <Terms xmlns="http://schemas.microsoft.com/office/infopath/2007/PartnerControls"/>
    </lcf76f155ced4ddcb4097134ff3c332f>
    <TaxCatchAll xmlns="222f0f53-cec1-4dca-b9f3-d1517c57a257" xsi:nil="true"/>
    <IconOverlay xmlns="http://schemas.microsoft.com/sharepoint/v4" xsi:nil="true"/>
    <_Flow_SignoffStatus xmlns="31972a34-19fd-440c-9058-fc0e5a6319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B7A3ED8C3DE64F8DADB364A2B920F3" ma:contentTypeVersion="21" ma:contentTypeDescription="Crée un document." ma:contentTypeScope="" ma:versionID="02d6be0f4543ffed7a75cd7c03f467fc">
  <xsd:schema xmlns:xsd="http://www.w3.org/2001/XMLSchema" xmlns:xs="http://www.w3.org/2001/XMLSchema" xmlns:p="http://schemas.microsoft.com/office/2006/metadata/properties" xmlns:ns2="31972a34-19fd-440c-9058-fc0e5a6319da" xmlns:ns3="222f0f53-cec1-4dca-b9f3-d1517c57a257" xmlns:ns4="http://schemas.microsoft.com/sharepoint/v4" targetNamespace="http://schemas.microsoft.com/office/2006/metadata/properties" ma:root="true" ma:fieldsID="e651aefff23cf2a0504f57d03fb28b22" ns2:_="" ns3:_="" ns4:_="">
    <xsd:import namespace="31972a34-19fd-440c-9058-fc0e5a6319da"/>
    <xsd:import namespace="222f0f53-cec1-4dca-b9f3-d1517c57a25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_Flow_SignoffStatus" minOccurs="0"/>
                <xsd:element ref="ns4:IconOverl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72a34-19fd-440c-9058-fc0e5a631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d42d5691-054b-4fcb-a0b2-5da05100e5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0f53-cec1-4dca-b9f3-d1517c57a25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63ea29c7-b5b6-45e2-ab9d-e1337cceb2cb}" ma:internalName="TaxCatchAll" ma:showField="CatchAllData" ma:web="222f0f53-cec1-4dca-b9f3-d1517c57a2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2BD47-AB35-4B3A-9DD6-8358CD02A2CA}">
  <ds:schemaRefs>
    <ds:schemaRef ds:uri="http://schemas.microsoft.com/sharepoint/v3/contenttype/forms"/>
  </ds:schemaRefs>
</ds:datastoreItem>
</file>

<file path=customXml/itemProps2.xml><?xml version="1.0" encoding="utf-8"?>
<ds:datastoreItem xmlns:ds="http://schemas.openxmlformats.org/officeDocument/2006/customXml" ds:itemID="{BE425C21-B7BA-4189-BFDA-09BDDB3F4B92}">
  <ds:schemaRefs>
    <ds:schemaRef ds:uri="http://schemas.microsoft.com/office/2006/metadata/properties"/>
    <ds:schemaRef ds:uri="http://schemas.microsoft.com/office/infopath/2007/PartnerControls"/>
    <ds:schemaRef ds:uri="31972a34-19fd-440c-9058-fc0e5a6319da"/>
    <ds:schemaRef ds:uri="222f0f53-cec1-4dca-b9f3-d1517c57a257"/>
    <ds:schemaRef ds:uri="http://schemas.microsoft.com/sharepoint/v4"/>
  </ds:schemaRefs>
</ds:datastoreItem>
</file>

<file path=customXml/itemProps3.xml><?xml version="1.0" encoding="utf-8"?>
<ds:datastoreItem xmlns:ds="http://schemas.openxmlformats.org/officeDocument/2006/customXml" ds:itemID="{C36DBFB8-9614-4941-B7D7-70A30013CD42}"/>
</file>

<file path=docProps/app.xml><?xml version="1.0" encoding="utf-8"?>
<Properties xmlns="http://schemas.openxmlformats.org/officeDocument/2006/extended-properties" xmlns:vt="http://schemas.openxmlformats.org/officeDocument/2006/docPropsVTypes">
  <Template>Normal.dotm</Template>
  <TotalTime>15</TotalTime>
  <Pages>3</Pages>
  <Words>854</Words>
  <Characters>4697</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Arnaud Cheuk</dc:creator>
  <cp:keywords/>
  <dc:description/>
  <cp:lastModifiedBy> Arnaud Cheuk</cp:lastModifiedBy>
  <cp:revision>14</cp:revision>
  <dcterms:created xsi:type="dcterms:W3CDTF">2025-06-13T14:15:00Z</dcterms:created>
  <dcterms:modified xsi:type="dcterms:W3CDTF">2025-06-27T15:09:00Z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0x01010067B7A3ED8C3DE64F8DADB364A2B920F3</vt:lpwstr>
  </property>
  <property fmtid="{D5CDD505-2E9C-101B-9397-08002B2CF9AE}" pid="3" name="MediaServiceImageTags">
    <vt:lpwstr/>
  </property>
</Properties>
</file>