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19D0" w14:textId="77777777" w:rsidR="00D73522" w:rsidRPr="00D73522" w:rsidRDefault="00D73522" w:rsidP="00D7352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outlineLvl w:val="0"/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</w:pPr>
      <w:r w:rsidRPr="00D73522"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  <w:t>APPENDIX I – BACKGROUND DOCUMENTS</w:t>
      </w:r>
    </w:p>
    <w:p w14:paraId="6A421DFF" w14:textId="77777777" w:rsidR="00D73522" w:rsidRPr="00D73522" w:rsidRDefault="00D73522" w:rsidP="00D73522">
      <w:pPr>
        <w:spacing w:after="0" w:line="240" w:lineRule="auto"/>
        <w:jc w:val="both"/>
        <w:rPr>
          <w:rFonts w:ascii="Verdana" w:eastAsia="Times New Roman" w:hAnsi="Verdana" w:cs="Courier New"/>
          <w:color w:val="000000"/>
          <w:kern w:val="0"/>
          <w:sz w:val="20"/>
          <w:szCs w:val="20"/>
          <w:lang w:val="en-CA"/>
          <w14:ligatures w14:val="none"/>
        </w:rPr>
      </w:pPr>
    </w:p>
    <w:p w14:paraId="434C4158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val="en-CA"/>
          <w14:ligatures w14:val="none"/>
        </w:rPr>
      </w:pPr>
      <w:r w:rsidRPr="00D73522">
        <w:rPr>
          <w:rFonts w:ascii="Verdana" w:eastAsia="Times New Roman" w:hAnsi="Verdana" w:cs="Arial"/>
          <w:color w:val="000000"/>
          <w:kern w:val="0"/>
          <w:sz w:val="20"/>
          <w:szCs w:val="20"/>
          <w:lang w:val="en-CA"/>
          <w14:ligatures w14:val="none"/>
        </w:rPr>
        <w:t>If available, applicants may provide relevant information obtained from due diligence that has been done by the Receptor on the project.</w:t>
      </w:r>
    </w:p>
    <w:p w14:paraId="5F73AF7F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val="en-CA"/>
          <w14:ligatures w14:val="none"/>
        </w:rPr>
      </w:pPr>
      <w:r w:rsidRPr="00D73522">
        <w:rPr>
          <w:rFonts w:ascii="Verdana" w:eastAsia="Times New Roman" w:hAnsi="Verdana" w:cs="Arial"/>
          <w:color w:val="000000"/>
          <w:kern w:val="0"/>
          <w:sz w:val="20"/>
          <w:szCs w:val="20"/>
          <w:lang w:val="en-CA"/>
          <w14:ligatures w14:val="none"/>
        </w:rPr>
        <w:t xml:space="preserve"> </w:t>
      </w:r>
    </w:p>
    <w:p w14:paraId="742095DE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val="en-CA"/>
          <w14:ligatures w14:val="none"/>
        </w:rPr>
      </w:pPr>
      <w:r w:rsidRPr="00D73522">
        <w:rPr>
          <w:rFonts w:ascii="Verdana" w:eastAsia="Times New Roman" w:hAnsi="Verdana" w:cs="Arial"/>
          <w:bCs/>
          <w:kern w:val="0"/>
          <w:sz w:val="20"/>
          <w:szCs w:val="20"/>
          <w:lang w:val="en-CA"/>
          <w14:ligatures w14:val="none"/>
        </w:rPr>
        <w:t>In the table below, list up to four (4) publications or news releases that are particularly relevant to the proposal. If available, please indicate a location on the web where reviewers can download or view a free version of the publication. If the publication or news release is not freely available on the web please attach an electronic copy.</w:t>
      </w:r>
    </w:p>
    <w:p w14:paraId="212253B8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bCs/>
          <w:kern w:val="0"/>
          <w:sz w:val="20"/>
          <w:szCs w:val="20"/>
          <w:lang w:val="en-CA"/>
          <w14:ligatures w14:val="none"/>
        </w:rPr>
      </w:pPr>
    </w:p>
    <w:p w14:paraId="3CF28D3D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</w:pPr>
      <w:r w:rsidRPr="00D73522"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  <w:t>List of Publications or News Releases</w:t>
      </w:r>
    </w:p>
    <w:p w14:paraId="40213D5E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5103"/>
      </w:tblGrid>
      <w:tr w:rsidR="00D73522" w:rsidRPr="00DE338D" w14:paraId="0C74170E" w14:textId="77777777" w:rsidTr="002C4A1E">
        <w:tc>
          <w:tcPr>
            <w:tcW w:w="3998" w:type="dxa"/>
          </w:tcPr>
          <w:p w14:paraId="5BE4E494" w14:textId="77777777" w:rsidR="00D73522" w:rsidRPr="00D73522" w:rsidRDefault="00D73522" w:rsidP="00D73522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</w:pPr>
            <w:r w:rsidRPr="00D73522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  <w:t>Reference for the Article / Title of News Release</w:t>
            </w:r>
          </w:p>
        </w:tc>
        <w:tc>
          <w:tcPr>
            <w:tcW w:w="5103" w:type="dxa"/>
          </w:tcPr>
          <w:p w14:paraId="7721EFD5" w14:textId="77777777" w:rsidR="00D73522" w:rsidRPr="00D73522" w:rsidRDefault="00D73522" w:rsidP="00D73522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</w:pPr>
            <w:r w:rsidRPr="00D73522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  <w:t>(Optional)</w:t>
            </w:r>
          </w:p>
          <w:p w14:paraId="6BFAB80F" w14:textId="77777777" w:rsidR="00D73522" w:rsidRPr="00D73522" w:rsidRDefault="00D73522" w:rsidP="00D73522">
            <w:pPr>
              <w:spacing w:after="0" w:line="240" w:lineRule="auto"/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</w:pPr>
            <w:r w:rsidRPr="00D73522">
              <w:rPr>
                <w:rFonts w:ascii="Verdana" w:eastAsia="Times New Roman" w:hAnsi="Verdana" w:cs="Courier New"/>
                <w:b/>
                <w:kern w:val="0"/>
                <w:sz w:val="20"/>
                <w:szCs w:val="20"/>
                <w:lang w:val="en-CA"/>
                <w14:ligatures w14:val="none"/>
              </w:rPr>
              <w:t>Free full version available at:</w:t>
            </w:r>
          </w:p>
        </w:tc>
      </w:tr>
      <w:tr w:rsidR="00D73522" w:rsidRPr="00DE338D" w14:paraId="6D751221" w14:textId="77777777" w:rsidTr="002C4A1E">
        <w:tc>
          <w:tcPr>
            <w:tcW w:w="3998" w:type="dxa"/>
            <w:vAlign w:val="center"/>
          </w:tcPr>
          <w:p w14:paraId="5CA53473" w14:textId="77777777" w:rsidR="00D73522" w:rsidRPr="00D73522" w:rsidRDefault="00D73522" w:rsidP="00D73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103" w:type="dxa"/>
          </w:tcPr>
          <w:p w14:paraId="48D9FABD" w14:textId="77777777" w:rsidR="00D73522" w:rsidRPr="00D73522" w:rsidRDefault="00D73522" w:rsidP="00D7352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:lang w:val="en-CA"/>
                <w14:ligatures w14:val="none"/>
              </w:rPr>
            </w:pPr>
          </w:p>
        </w:tc>
      </w:tr>
      <w:tr w:rsidR="00D73522" w:rsidRPr="00DE338D" w14:paraId="03E4493B" w14:textId="77777777" w:rsidTr="002C4A1E">
        <w:tc>
          <w:tcPr>
            <w:tcW w:w="3998" w:type="dxa"/>
            <w:vAlign w:val="center"/>
          </w:tcPr>
          <w:p w14:paraId="3F45644A" w14:textId="77777777" w:rsidR="00D73522" w:rsidRPr="00D73522" w:rsidRDefault="00D73522" w:rsidP="00D73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103" w:type="dxa"/>
          </w:tcPr>
          <w:p w14:paraId="64253EBA" w14:textId="77777777" w:rsidR="00D73522" w:rsidRPr="00D73522" w:rsidRDefault="00D73522" w:rsidP="00D7352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:lang w:val="en-CA"/>
                <w14:ligatures w14:val="none"/>
              </w:rPr>
            </w:pPr>
          </w:p>
        </w:tc>
      </w:tr>
      <w:tr w:rsidR="00D73522" w:rsidRPr="00DE338D" w14:paraId="1AC48B37" w14:textId="77777777" w:rsidTr="002C4A1E">
        <w:tc>
          <w:tcPr>
            <w:tcW w:w="3998" w:type="dxa"/>
            <w:vAlign w:val="center"/>
          </w:tcPr>
          <w:p w14:paraId="67D9FFDF" w14:textId="77777777" w:rsidR="00D73522" w:rsidRPr="00D73522" w:rsidRDefault="00D73522" w:rsidP="00D73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103" w:type="dxa"/>
          </w:tcPr>
          <w:p w14:paraId="313A0AFE" w14:textId="77777777" w:rsidR="00D73522" w:rsidRPr="00D73522" w:rsidRDefault="00D73522" w:rsidP="00D7352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:lang w:val="en-CA"/>
                <w14:ligatures w14:val="none"/>
              </w:rPr>
            </w:pPr>
          </w:p>
        </w:tc>
      </w:tr>
      <w:tr w:rsidR="00D73522" w:rsidRPr="00DE338D" w14:paraId="19CDDDBD" w14:textId="77777777" w:rsidTr="002C4A1E">
        <w:tc>
          <w:tcPr>
            <w:tcW w:w="3998" w:type="dxa"/>
            <w:vAlign w:val="center"/>
          </w:tcPr>
          <w:p w14:paraId="011D87C3" w14:textId="77777777" w:rsidR="00D73522" w:rsidRPr="00D73522" w:rsidRDefault="00D73522" w:rsidP="00D73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5103" w:type="dxa"/>
          </w:tcPr>
          <w:p w14:paraId="64EE01F4" w14:textId="77777777" w:rsidR="00D73522" w:rsidRPr="00D73522" w:rsidRDefault="00D73522" w:rsidP="00D73522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Cs/>
                <w:kern w:val="0"/>
                <w:sz w:val="20"/>
                <w:szCs w:val="22"/>
                <w:lang w:val="en-CA"/>
                <w14:ligatures w14:val="none"/>
              </w:rPr>
            </w:pPr>
          </w:p>
        </w:tc>
      </w:tr>
    </w:tbl>
    <w:p w14:paraId="09C0506A" w14:textId="77777777" w:rsidR="00D73522" w:rsidRPr="00D73522" w:rsidRDefault="00D73522" w:rsidP="00D73522">
      <w:pPr>
        <w:spacing w:after="0" w:line="240" w:lineRule="auto"/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</w:pPr>
    </w:p>
    <w:p w14:paraId="5FD2530B" w14:textId="77777777" w:rsidR="00B55AD3" w:rsidRPr="00D73522" w:rsidRDefault="00B55AD3">
      <w:pPr>
        <w:rPr>
          <w:lang w:val="en-CA"/>
        </w:rPr>
      </w:pPr>
    </w:p>
    <w:sectPr w:rsidR="00B55AD3" w:rsidRPr="00D73522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FC86" w14:textId="77777777" w:rsidR="006F1368" w:rsidRDefault="006F1368" w:rsidP="006F1368">
      <w:pPr>
        <w:spacing w:after="0" w:line="240" w:lineRule="auto"/>
      </w:pPr>
      <w:r>
        <w:separator/>
      </w:r>
    </w:p>
  </w:endnote>
  <w:endnote w:type="continuationSeparator" w:id="0">
    <w:p w14:paraId="547CE3F5" w14:textId="77777777" w:rsidR="006F1368" w:rsidRDefault="006F1368" w:rsidP="006F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7879" w14:textId="77777777" w:rsidR="006F1368" w:rsidRDefault="006F1368" w:rsidP="006F1368">
      <w:pPr>
        <w:spacing w:after="0" w:line="240" w:lineRule="auto"/>
      </w:pPr>
      <w:r>
        <w:separator/>
      </w:r>
    </w:p>
  </w:footnote>
  <w:footnote w:type="continuationSeparator" w:id="0">
    <w:p w14:paraId="1BFD90F9" w14:textId="77777777" w:rsidR="006F1368" w:rsidRDefault="006F1368" w:rsidP="006F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EEFB" w14:textId="0343AF41" w:rsidR="006F1368" w:rsidRDefault="00172101">
    <w:pPr>
      <w:pStyle w:val="En-tte"/>
    </w:pPr>
    <w:r w:rsidRPr="00E5256E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30DEB62" wp14:editId="604555D7">
          <wp:simplePos x="0" y="0"/>
          <wp:positionH relativeFrom="margin">
            <wp:posOffset>5080543</wp:posOffset>
          </wp:positionH>
          <wp:positionV relativeFrom="paragraph">
            <wp:posOffset>-284246</wp:posOffset>
          </wp:positionV>
          <wp:extent cx="1009650" cy="609600"/>
          <wp:effectExtent l="0" t="0" r="0" b="0"/>
          <wp:wrapNone/>
          <wp:docPr id="22" name="Picture 111" descr="Ge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Genom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2FBC70A0" wp14:editId="55C3B5A5">
          <wp:simplePos x="0" y="0"/>
          <wp:positionH relativeFrom="margin">
            <wp:posOffset>-606340</wp:posOffset>
          </wp:positionH>
          <wp:positionV relativeFrom="paragraph">
            <wp:posOffset>-249776</wp:posOffset>
          </wp:positionV>
          <wp:extent cx="1038225" cy="617855"/>
          <wp:effectExtent l="0" t="0" r="9525" b="0"/>
          <wp:wrapTight wrapText="bothSides">
            <wp:wrapPolygon edited="0">
              <wp:start x="2378" y="0"/>
              <wp:lineTo x="0" y="1332"/>
              <wp:lineTo x="0" y="13320"/>
              <wp:lineTo x="1982" y="20645"/>
              <wp:lineTo x="21402" y="20645"/>
              <wp:lineTo x="21402" y="17316"/>
              <wp:lineTo x="5549" y="10656"/>
              <wp:lineTo x="4360" y="0"/>
              <wp:lineTo x="2378" y="0"/>
            </wp:wrapPolygon>
          </wp:wrapTight>
          <wp:docPr id="23" name="Imag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5E"/>
    <w:rsid w:val="001071CC"/>
    <w:rsid w:val="00172101"/>
    <w:rsid w:val="002045F4"/>
    <w:rsid w:val="006F1368"/>
    <w:rsid w:val="007D1008"/>
    <w:rsid w:val="00B55AD3"/>
    <w:rsid w:val="00C8075E"/>
    <w:rsid w:val="00D73522"/>
    <w:rsid w:val="00D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402F"/>
  <w15:chartTrackingRefBased/>
  <w15:docId w15:val="{3DC46228-F2CD-48E2-91F5-BA76398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07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07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07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07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07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07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07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07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07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7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07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F13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368"/>
  </w:style>
  <w:style w:type="paragraph" w:styleId="Pieddepage">
    <w:name w:val="footer"/>
    <w:basedOn w:val="Normal"/>
    <w:link w:val="PieddepageCar"/>
    <w:uiPriority w:val="99"/>
    <w:unhideWhenUsed/>
    <w:rsid w:val="006F13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IconOverlay xmlns="http://schemas.microsoft.com/sharepoint/v4" xsi:nil="true"/>
    <_Flow_SignoffStatus xmlns="31972a34-19fd-440c-9058-fc0e5a6319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ée un document." ma:contentTypeScope="" ma:versionID="02d6be0f4543ffed7a75cd7c03f467fc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e651aefff23cf2a0504f57d03fb28b22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353F8-69E9-4760-A123-36A5D00B23EB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8876E7A-5236-489C-8A53-36E0AEE39B90}"/>
</file>

<file path=customXml/itemProps3.xml><?xml version="1.0" encoding="utf-8"?>
<ds:datastoreItem xmlns:ds="http://schemas.openxmlformats.org/officeDocument/2006/customXml" ds:itemID="{59300747-F8F1-464E-B5F9-A6C7C3B92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Arnaud Cheuk</dc:creator>
  <cp:keywords/>
  <dc:description/>
  <cp:lastModifiedBy> Arnaud Cheuk</cp:lastModifiedBy>
  <cp:revision>5</cp:revision>
  <dcterms:created xsi:type="dcterms:W3CDTF">2025-06-13T14:15:00Z</dcterms:created>
  <dcterms:modified xsi:type="dcterms:W3CDTF">2025-06-13T14:25:00Z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